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660D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443BDFF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75D3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D1104B7" w:rsidR="00F150B0" w:rsidRPr="002D664C" w:rsidRDefault="004412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Physical and Environmental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E8341DD"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Version:</w:t>
      </w:r>
    </w:p>
    <w:p w14:paraId="5C826997"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r w:rsidRPr="00170CE0">
        <w:rPr>
          <w:rFonts w:ascii="Yu Gothic Light" w:eastAsia="Yu Gothic Light" w:hAnsi="Yu Gothic Light" w:cs="Calibri"/>
          <w:color w:val="FF0000"/>
          <w:spacing w:val="10"/>
          <w:kern w:val="28"/>
        </w:rPr>
        <w:t>{N.N}</w:t>
      </w:r>
    </w:p>
    <w:p w14:paraId="1219A970"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Date:</w:t>
      </w:r>
    </w:p>
    <w:p w14:paraId="56D0C1B8" w14:textId="1E7E62BA" w:rsidR="00C40937" w:rsidRDefault="00170CE0" w:rsidP="00170CE0">
      <w:pPr>
        <w:spacing w:after="60" w:line="240" w:lineRule="auto"/>
        <w:contextualSpacing/>
        <w:jc w:val="center"/>
        <w:rPr>
          <w:rFonts w:ascii="Yu Gothic Light" w:eastAsia="Yu Gothic Light" w:hAnsi="Yu Gothic Light" w:cs="Calibri"/>
          <w:color w:val="FF0000"/>
          <w:spacing w:val="10"/>
          <w:kern w:val="28"/>
        </w:rPr>
      </w:pPr>
      <w:r w:rsidRPr="00170CE0">
        <w:rPr>
          <w:rFonts w:ascii="Yu Gothic Light" w:eastAsia="Yu Gothic Light" w:hAnsi="Yu Gothic Light" w:cs="Calibri"/>
          <w:color w:val="FF0000"/>
          <w:spacing w:val="10"/>
          <w:kern w:val="28"/>
        </w:rPr>
        <w:t>{Insert Modified Date}</w:t>
      </w:r>
    </w:p>
    <w:p w14:paraId="5BE83A64"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386AC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0C16293" w:rsidR="004B5545" w:rsidRDefault="004B5545" w:rsidP="005721FE">
            <w:pPr>
              <w:pStyle w:val="BodyText"/>
            </w:pPr>
          </w:p>
        </w:tc>
        <w:tc>
          <w:tcPr>
            <w:tcW w:w="1530" w:type="dxa"/>
          </w:tcPr>
          <w:p w14:paraId="7E8077B9" w14:textId="78BCDEEF" w:rsidR="004B5545" w:rsidRDefault="004B5545" w:rsidP="005721FE">
            <w:pPr>
              <w:pStyle w:val="BodyText"/>
            </w:pPr>
          </w:p>
        </w:tc>
        <w:tc>
          <w:tcPr>
            <w:tcW w:w="3671" w:type="dxa"/>
          </w:tcPr>
          <w:p w14:paraId="217DFE87" w14:textId="2CF61CD5" w:rsidR="004B5545" w:rsidRDefault="004B5545" w:rsidP="005721FE">
            <w:pPr>
              <w:pStyle w:val="BodyText"/>
            </w:pPr>
          </w:p>
        </w:tc>
        <w:tc>
          <w:tcPr>
            <w:tcW w:w="2362" w:type="dxa"/>
          </w:tcPr>
          <w:p w14:paraId="799A4081" w14:textId="6CDE7331"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03410ECD"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FF55DA">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734E986E"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FF55DA">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4D0A3666"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FF55DA">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7469AAEF" w:rsidR="00C33A38" w:rsidRDefault="00C33A38" w:rsidP="00C33A38">
          <w:r>
            <w:t>4 Roles and Responsibilities ..................................................</w:t>
          </w:r>
          <w:r w:rsidR="00CB5B4D">
            <w:t>..</w:t>
          </w:r>
          <w:r>
            <w:t>....................................................................</w:t>
          </w:r>
          <w:r w:rsidR="00FF55DA">
            <w:t xml:space="preserve"> </w:t>
          </w:r>
          <w:r>
            <w:t>2</w:t>
          </w:r>
        </w:p>
        <w:p w14:paraId="124AAE7E" w14:textId="7AF1DDBB" w:rsidR="00C33A38" w:rsidRDefault="00C33A38" w:rsidP="00C33A38">
          <w:r>
            <w:t>5 Management Commitment .....................................................................................................................</w:t>
          </w:r>
          <w:r w:rsidR="00FF55DA">
            <w:t xml:space="preserve"> </w:t>
          </w:r>
          <w:r>
            <w:t>2</w:t>
          </w:r>
        </w:p>
        <w:p w14:paraId="23648CEC" w14:textId="0B00E2A3" w:rsidR="00C33A38" w:rsidRDefault="00C33A38" w:rsidP="00C33A38">
          <w:r>
            <w:t>6 Authority ..................................................................................................................................................</w:t>
          </w:r>
          <w:r w:rsidR="00FF55DA">
            <w:t xml:space="preserve"> </w:t>
          </w:r>
          <w:r>
            <w:t>3</w:t>
          </w:r>
        </w:p>
        <w:p w14:paraId="0CE81011" w14:textId="60A2247C" w:rsidR="00CB5B4D" w:rsidRDefault="00C33A38" w:rsidP="00C33A38">
          <w:r>
            <w:t>7 Compliance .</w:t>
          </w:r>
          <w:r w:rsidR="00CB5B4D">
            <w:t>.............................................................................................................................................</w:t>
          </w:r>
          <w:r w:rsidR="00FF55DA">
            <w:t xml:space="preserve"> </w:t>
          </w:r>
          <w:r w:rsidR="00CB5B4D">
            <w:t>3</w:t>
          </w:r>
        </w:p>
        <w:p w14:paraId="64CF525F" w14:textId="0FDE6F7E" w:rsidR="00C33A38" w:rsidRDefault="00CB5B4D" w:rsidP="00C33A38">
          <w:r>
            <w:t>8 Policy Requirements ................................................................................................................................</w:t>
          </w:r>
          <w:r w:rsidR="00FF55DA">
            <w:t xml:space="preserve"> </w:t>
          </w:r>
          <w:r>
            <w:t>4</w:t>
          </w:r>
        </w:p>
        <w:p w14:paraId="57FCB903" w14:textId="539E4D4D" w:rsidR="00CB5B4D" w:rsidRDefault="00CB5B4D" w:rsidP="00CB5B4D">
          <w:pPr>
            <w:ind w:firstLine="270"/>
          </w:pPr>
          <w:r>
            <w:t xml:space="preserve">8.1 </w:t>
          </w:r>
          <w:r w:rsidR="00921B94">
            <w:t xml:space="preserve">Physical and Environment </w:t>
          </w:r>
          <w:r w:rsidR="00FF55DA">
            <w:t xml:space="preserve">Protection </w:t>
          </w:r>
          <w:r>
            <w:t>Policies and Procedures [</w:t>
          </w:r>
          <w:r w:rsidR="006C24F4">
            <w:t>PE</w:t>
          </w:r>
          <w:r>
            <w:t>-1] ..</w:t>
          </w:r>
          <w:r w:rsidR="00FF55DA">
            <w:t>...</w:t>
          </w:r>
          <w:r>
            <w:t>.......................................</w:t>
          </w:r>
          <w:r w:rsidR="00FF55DA">
            <w:t xml:space="preserve"> </w:t>
          </w:r>
          <w:r>
            <w:t>4</w:t>
          </w:r>
        </w:p>
        <w:p w14:paraId="29D7C749" w14:textId="4F03311B" w:rsidR="00CB5B4D" w:rsidRDefault="00CB5B4D" w:rsidP="00CB5B4D">
          <w:pPr>
            <w:ind w:firstLine="270"/>
          </w:pPr>
          <w:r>
            <w:t xml:space="preserve">8.2 </w:t>
          </w:r>
          <w:r w:rsidR="00C616D3">
            <w:t xml:space="preserve">Physical Access Authorizations </w:t>
          </w:r>
          <w:r>
            <w:t>[</w:t>
          </w:r>
          <w:r w:rsidR="00C616D3">
            <w:t>PE</w:t>
          </w:r>
          <w:r>
            <w:t>-2</w:t>
          </w:r>
          <w:r w:rsidR="006C24F4">
            <w:t>]</w:t>
          </w:r>
          <w:r>
            <w:t xml:space="preserve"> .</w:t>
          </w:r>
          <w:r w:rsidR="006C24F4">
            <w:t>.........................................................................</w:t>
          </w:r>
          <w:r>
            <w:t>....................</w:t>
          </w:r>
          <w:r w:rsidR="00FF55DA">
            <w:t xml:space="preserve"> </w:t>
          </w:r>
          <w:r>
            <w:t>4</w:t>
          </w:r>
        </w:p>
        <w:p w14:paraId="5FA170E6" w14:textId="13B61EB8" w:rsidR="00CB5B4D" w:rsidRDefault="00CB5B4D" w:rsidP="00CB5B4D">
          <w:pPr>
            <w:ind w:firstLine="270"/>
          </w:pPr>
          <w:r>
            <w:t xml:space="preserve">8.3 </w:t>
          </w:r>
          <w:r w:rsidR="0074370A">
            <w:t xml:space="preserve">Physical </w:t>
          </w:r>
          <w:r>
            <w:t xml:space="preserve">Access </w:t>
          </w:r>
          <w:r w:rsidR="0074370A">
            <w:t>Control</w:t>
          </w:r>
          <w:r>
            <w:t xml:space="preserve"> [</w:t>
          </w:r>
          <w:r w:rsidR="006C24F4">
            <w:t>PE</w:t>
          </w:r>
          <w:r>
            <w:t>-3</w:t>
          </w:r>
          <w:r w:rsidR="006C24F4">
            <w:t xml:space="preserve">, </w:t>
          </w:r>
          <w:r w:rsidR="00F666DB">
            <w:t>{</w:t>
          </w:r>
          <w:r w:rsidR="006C24F4">
            <w:t>PE</w:t>
          </w:r>
          <w:r w:rsidR="00F666DB">
            <w:t>-3 (1) High Only}</w:t>
          </w:r>
          <w:r>
            <w:t>] ........................................................................</w:t>
          </w:r>
          <w:r w:rsidR="00FF55DA">
            <w:t xml:space="preserve"> </w:t>
          </w:r>
          <w:r w:rsidR="0038243B">
            <w:t>4</w:t>
          </w:r>
        </w:p>
        <w:p w14:paraId="6E4C1045" w14:textId="7CC4410C" w:rsidR="00CB5B4D" w:rsidRDefault="00CB5B4D" w:rsidP="00CB5B4D">
          <w:pPr>
            <w:ind w:firstLine="270"/>
          </w:pPr>
          <w:r>
            <w:t xml:space="preserve">8.4 </w:t>
          </w:r>
          <w:r w:rsidR="0074370A">
            <w:t>Access Control for Transmis</w:t>
          </w:r>
          <w:r w:rsidR="007B3A7B">
            <w:t>s</w:t>
          </w:r>
          <w:r w:rsidR="0074370A">
            <w:t>ion</w:t>
          </w:r>
          <w:r w:rsidR="007B3A7B">
            <w:t xml:space="preserve"> [PE-4]</w:t>
          </w:r>
          <w:r>
            <w:t xml:space="preserve"> ..</w:t>
          </w:r>
          <w:r w:rsidR="007B3A7B">
            <w:t>..................................................</w:t>
          </w:r>
          <w:r>
            <w:t>........................................</w:t>
          </w:r>
          <w:r w:rsidR="00FF55DA">
            <w:t xml:space="preserve"> </w:t>
          </w:r>
          <w:r w:rsidR="00E6671A">
            <w:t>5</w:t>
          </w:r>
        </w:p>
        <w:p w14:paraId="353A518A" w14:textId="79D05736" w:rsidR="00722338" w:rsidRDefault="00CB5B4D" w:rsidP="00722338">
          <w:pPr>
            <w:ind w:left="270"/>
          </w:pPr>
          <w:r>
            <w:t>8.5</w:t>
          </w:r>
          <w:r w:rsidR="00722338">
            <w:t xml:space="preserve"> </w:t>
          </w:r>
          <w:r w:rsidR="007B3A7B">
            <w:t>Access Control for Output Devices</w:t>
          </w:r>
          <w:r w:rsidR="005A7F47">
            <w:t xml:space="preserve"> </w:t>
          </w:r>
          <w:r w:rsidR="00722338">
            <w:t>[</w:t>
          </w:r>
          <w:r w:rsidR="005A7F47">
            <w:t>PE</w:t>
          </w:r>
          <w:r w:rsidR="00722338">
            <w:t>-5] ...................................................................</w:t>
          </w:r>
          <w:r w:rsidR="005A7F47">
            <w:t>.....</w:t>
          </w:r>
          <w:r w:rsidR="00722338">
            <w:t>................</w:t>
          </w:r>
          <w:r w:rsidR="00FF55DA">
            <w:t xml:space="preserve"> </w:t>
          </w:r>
          <w:r w:rsidR="00E6671A">
            <w:t>5</w:t>
          </w:r>
        </w:p>
        <w:p w14:paraId="2E33434E" w14:textId="7298C23E" w:rsidR="00722338" w:rsidRDefault="00722338" w:rsidP="00722338">
          <w:pPr>
            <w:ind w:left="270"/>
          </w:pPr>
          <w:r>
            <w:t xml:space="preserve">8.6 </w:t>
          </w:r>
          <w:r w:rsidR="00E827B7">
            <w:t>Monitoring Physical Access</w:t>
          </w:r>
          <w:r>
            <w:t xml:space="preserve"> [</w:t>
          </w:r>
          <w:r w:rsidR="00E827B7">
            <w:t>PE</w:t>
          </w:r>
          <w:r>
            <w:t xml:space="preserve">-6, </w:t>
          </w:r>
          <w:r w:rsidR="00E827B7">
            <w:t>PE</w:t>
          </w:r>
          <w:r>
            <w:t>-6 (1), {</w:t>
          </w:r>
          <w:r w:rsidR="005A7F47">
            <w:t>PE</w:t>
          </w:r>
          <w:r>
            <w:t>-6 (</w:t>
          </w:r>
          <w:r w:rsidR="005A7F47">
            <w:t>4</w:t>
          </w:r>
          <w:r>
            <w:t>) High Only}</w:t>
          </w:r>
          <w:r w:rsidR="005A7F47">
            <w:t>]</w:t>
          </w:r>
          <w:r>
            <w:t xml:space="preserve"> ..</w:t>
          </w:r>
          <w:r w:rsidR="00E827B7">
            <w:t>......</w:t>
          </w:r>
          <w:r>
            <w:t>...........................................</w:t>
          </w:r>
          <w:r w:rsidR="003B22A4">
            <w:t xml:space="preserve"> </w:t>
          </w:r>
          <w:r w:rsidR="00E6671A">
            <w:t>5</w:t>
          </w:r>
        </w:p>
        <w:p w14:paraId="49812747" w14:textId="6A6C5B61" w:rsidR="00722338" w:rsidRDefault="00722338" w:rsidP="00722338">
          <w:pPr>
            <w:ind w:left="270"/>
          </w:pPr>
          <w:r>
            <w:t xml:space="preserve">8.7 </w:t>
          </w:r>
          <w:r w:rsidR="004E2189">
            <w:t>Visitor Access Records</w:t>
          </w:r>
          <w:r>
            <w:t xml:space="preserve"> [</w:t>
          </w:r>
          <w:r w:rsidR="004E2189">
            <w:t>PE</w:t>
          </w:r>
          <w:r>
            <w:t>-</w:t>
          </w:r>
          <w:r w:rsidR="004E2189">
            <w:t>8</w:t>
          </w:r>
          <w:r w:rsidR="00066032">
            <w:t>, {PE-8 (1) High Only}</w:t>
          </w:r>
          <w:r>
            <w:t>] .</w:t>
          </w:r>
          <w:r w:rsidR="004E2189">
            <w:t>..</w:t>
          </w:r>
          <w:r>
            <w:t>.......................................................................</w:t>
          </w:r>
          <w:r w:rsidR="00E6671A">
            <w:t xml:space="preserve"> 6</w:t>
          </w:r>
        </w:p>
        <w:p w14:paraId="3D5C663D" w14:textId="7D18DFD5" w:rsidR="00722338" w:rsidRDefault="00722338" w:rsidP="00722338">
          <w:pPr>
            <w:ind w:left="270"/>
          </w:pPr>
          <w:r>
            <w:t xml:space="preserve">8.8 </w:t>
          </w:r>
          <w:r w:rsidR="0081625B">
            <w:t>Power Equipment and Cabling</w:t>
          </w:r>
          <w:r>
            <w:t xml:space="preserve"> [</w:t>
          </w:r>
          <w:r w:rsidR="004E2189">
            <w:t>PE-9</w:t>
          </w:r>
          <w:r>
            <w:t>] ..............................................................................................</w:t>
          </w:r>
          <w:r w:rsidR="003B22A4">
            <w:t xml:space="preserve"> </w:t>
          </w:r>
          <w:r w:rsidR="00E6671A">
            <w:t>6</w:t>
          </w:r>
        </w:p>
        <w:p w14:paraId="09E5634C" w14:textId="1AE842CF" w:rsidR="00722338" w:rsidRDefault="00722338" w:rsidP="00722338">
          <w:pPr>
            <w:ind w:left="270"/>
          </w:pPr>
          <w:r>
            <w:t xml:space="preserve">8.9 </w:t>
          </w:r>
          <w:r w:rsidR="0081625B">
            <w:t>Emergency Shutoff [PE</w:t>
          </w:r>
          <w:r>
            <w:t>-10</w:t>
          </w:r>
          <w:r w:rsidR="0081625B">
            <w:t>]</w:t>
          </w:r>
          <w:r>
            <w:t xml:space="preserve"> ...</w:t>
          </w:r>
          <w:r w:rsidR="0081625B">
            <w:t>................................</w:t>
          </w:r>
          <w:r>
            <w:t>...........................................................................</w:t>
          </w:r>
          <w:r w:rsidR="003B22A4">
            <w:t xml:space="preserve"> </w:t>
          </w:r>
          <w:r w:rsidR="00E6671A">
            <w:t>6</w:t>
          </w:r>
        </w:p>
        <w:p w14:paraId="6324D62D" w14:textId="4EB0858B" w:rsidR="00722338" w:rsidRDefault="00722338" w:rsidP="00722338">
          <w:pPr>
            <w:ind w:firstLine="270"/>
          </w:pPr>
          <w:r>
            <w:t xml:space="preserve">8.10 </w:t>
          </w:r>
          <w:r>
            <w:tab/>
          </w:r>
          <w:r w:rsidR="0081625B">
            <w:t>Emergency</w:t>
          </w:r>
          <w:r>
            <w:t xml:space="preserve"> </w:t>
          </w:r>
          <w:r w:rsidR="0095752A">
            <w:t xml:space="preserve">Power </w:t>
          </w:r>
          <w:r>
            <w:t>[</w:t>
          </w:r>
          <w:r w:rsidR="0095752A">
            <w:t>PE</w:t>
          </w:r>
          <w:r>
            <w:t>-11,</w:t>
          </w:r>
          <w:r w:rsidR="0095752A">
            <w:t xml:space="preserve"> {PE</w:t>
          </w:r>
          <w:r>
            <w:t>-11 (1)</w:t>
          </w:r>
          <w:r w:rsidR="0095752A">
            <w:t xml:space="preserve"> High Only}</w:t>
          </w:r>
          <w:r>
            <w:t>] ..........................................................................</w:t>
          </w:r>
          <w:r w:rsidR="003B22A4">
            <w:t xml:space="preserve"> </w:t>
          </w:r>
          <w:r w:rsidR="00E6671A">
            <w:t>6</w:t>
          </w:r>
        </w:p>
        <w:p w14:paraId="17396061" w14:textId="4EED15A4" w:rsidR="00722338" w:rsidRDefault="00722338" w:rsidP="00722338">
          <w:pPr>
            <w:ind w:firstLine="270"/>
          </w:pPr>
          <w:r>
            <w:t>8.11</w:t>
          </w:r>
          <w:r>
            <w:tab/>
          </w:r>
          <w:r w:rsidR="0038243B">
            <w:t>Emergency Lighting</w:t>
          </w:r>
          <w:r>
            <w:t xml:space="preserve"> [</w:t>
          </w:r>
          <w:r w:rsidR="0038243B">
            <w:t>PE</w:t>
          </w:r>
          <w:r>
            <w:t>-12] .....</w:t>
          </w:r>
          <w:r w:rsidR="0038243B">
            <w:t>.</w:t>
          </w:r>
          <w:r>
            <w:t>.....................................................................................................</w:t>
          </w:r>
          <w:r w:rsidR="003B22A4">
            <w:t xml:space="preserve"> </w:t>
          </w:r>
          <w:r w:rsidR="00E6671A">
            <w:t>6</w:t>
          </w:r>
        </w:p>
        <w:p w14:paraId="0F332F86" w14:textId="389E0C21" w:rsidR="00722338" w:rsidRDefault="00722338" w:rsidP="00722338">
          <w:pPr>
            <w:ind w:firstLine="270"/>
          </w:pPr>
          <w:r>
            <w:t>8.12</w:t>
          </w:r>
          <w:r>
            <w:tab/>
          </w:r>
          <w:r w:rsidR="00FF4118">
            <w:t xml:space="preserve">Fire Protection </w:t>
          </w:r>
          <w:r>
            <w:t>[</w:t>
          </w:r>
          <w:r w:rsidR="00FF4118">
            <w:t>PE</w:t>
          </w:r>
          <w:r>
            <w:t>-1</w:t>
          </w:r>
          <w:r w:rsidR="00FF4118">
            <w:t>3, PE-13 (1,2)</w:t>
          </w:r>
          <w:r>
            <w:t>] .</w:t>
          </w:r>
          <w:r w:rsidR="00FF4118">
            <w:t>...................................................</w:t>
          </w:r>
          <w:r>
            <w:t>...........................................</w:t>
          </w:r>
          <w:r w:rsidR="003B22A4">
            <w:t xml:space="preserve"> </w:t>
          </w:r>
          <w:r w:rsidR="00E6671A">
            <w:t>6</w:t>
          </w:r>
        </w:p>
        <w:p w14:paraId="39B2E9B1" w14:textId="792C5789" w:rsidR="00722338" w:rsidRDefault="00722338" w:rsidP="00722338">
          <w:pPr>
            <w:ind w:firstLine="270"/>
          </w:pPr>
          <w:r>
            <w:t>8.13</w:t>
          </w:r>
          <w:r>
            <w:tab/>
          </w:r>
          <w:r w:rsidR="00FF4118">
            <w:t>Environmental Controls</w:t>
          </w:r>
          <w:r>
            <w:t xml:space="preserve"> [</w:t>
          </w:r>
          <w:r w:rsidR="00F13A60">
            <w:t>PE-14, {PE-14 (2)</w:t>
          </w:r>
          <w:r w:rsidR="009F695C">
            <w:t xml:space="preserve"> High Only}</w:t>
          </w:r>
          <w:r>
            <w:t>] .................................................................</w:t>
          </w:r>
          <w:r w:rsidR="003B22A4">
            <w:t xml:space="preserve"> </w:t>
          </w:r>
          <w:r w:rsidR="001C3AF7">
            <w:t>7</w:t>
          </w:r>
        </w:p>
        <w:p w14:paraId="6F1A58BA" w14:textId="40D52F7C" w:rsidR="00722338" w:rsidRDefault="00722338" w:rsidP="00722338">
          <w:pPr>
            <w:ind w:firstLine="270"/>
          </w:pPr>
          <w:r>
            <w:t>8.14</w:t>
          </w:r>
          <w:r>
            <w:tab/>
          </w:r>
          <w:r w:rsidR="009F695C">
            <w:t>Water Damage Protection [PE-15, {PE-15</w:t>
          </w:r>
          <w:r w:rsidR="003B3770">
            <w:t xml:space="preserve"> (1) High Only}</w:t>
          </w:r>
          <w:r>
            <w:t>] .</w:t>
          </w:r>
          <w:r w:rsidR="003B3770">
            <w:t>........</w:t>
          </w:r>
          <w:r>
            <w:t>....................................................</w:t>
          </w:r>
          <w:r w:rsidR="003B22A4">
            <w:t xml:space="preserve"> </w:t>
          </w:r>
          <w:r w:rsidR="001C3AF7">
            <w:t>7</w:t>
          </w:r>
        </w:p>
        <w:p w14:paraId="60CAC9FC" w14:textId="23CF061C" w:rsidR="00722338" w:rsidRDefault="00722338" w:rsidP="00722338">
          <w:pPr>
            <w:ind w:firstLine="270"/>
          </w:pPr>
          <w:r>
            <w:t>8.15</w:t>
          </w:r>
          <w:r>
            <w:tab/>
          </w:r>
          <w:r w:rsidR="003B3770">
            <w:t>Delivery and Removal [PE-16</w:t>
          </w:r>
          <w:r>
            <w:t>] .</w:t>
          </w:r>
          <w:r w:rsidR="003B3770">
            <w:t>.....................................</w:t>
          </w:r>
          <w:r>
            <w:t>..................................................................</w:t>
          </w:r>
          <w:r w:rsidR="003B22A4">
            <w:t xml:space="preserve"> </w:t>
          </w:r>
          <w:r w:rsidR="001C3AF7">
            <w:t>7</w:t>
          </w:r>
        </w:p>
        <w:p w14:paraId="5EB3B079" w14:textId="7E6C3803" w:rsidR="00722338" w:rsidRDefault="00722338" w:rsidP="00722338">
          <w:pPr>
            <w:ind w:firstLine="270"/>
          </w:pPr>
          <w:r>
            <w:t>8.16</w:t>
          </w:r>
          <w:r>
            <w:tab/>
          </w:r>
          <w:r w:rsidR="003B3770">
            <w:t>Alternate Work Site [PE-17</w:t>
          </w:r>
          <w:r>
            <w:t>] ..</w:t>
          </w:r>
          <w:r w:rsidR="00C00A95">
            <w:t>............................</w:t>
          </w:r>
          <w:r>
            <w:t>.............................................................................</w:t>
          </w:r>
          <w:r w:rsidR="003B22A4">
            <w:t xml:space="preserve"> </w:t>
          </w:r>
          <w:r w:rsidR="001C3AF7">
            <w:t>7</w:t>
          </w:r>
        </w:p>
        <w:p w14:paraId="08F6D0EE" w14:textId="245C2389" w:rsidR="004B5545" w:rsidRDefault="00722338" w:rsidP="00722338">
          <w:pPr>
            <w:ind w:firstLine="270"/>
          </w:pPr>
          <w:r>
            <w:t>8.17</w:t>
          </w:r>
          <w:r>
            <w:tab/>
          </w:r>
          <w:r w:rsidR="00C00A95">
            <w:t>Location of System Components</w:t>
          </w:r>
          <w:r>
            <w:t xml:space="preserve"> [</w:t>
          </w:r>
          <w:r w:rsidR="00C00A95">
            <w:t>{PE</w:t>
          </w:r>
          <w:r>
            <w:t>-</w:t>
          </w:r>
          <w:r w:rsidR="00C00A95">
            <w:t>18 High Only}</w:t>
          </w:r>
          <w:r>
            <w:t>] ...</w:t>
          </w:r>
          <w:r w:rsidR="00C00A95">
            <w:t>..............</w:t>
          </w:r>
          <w:r>
            <w:t>...............................................</w:t>
          </w:r>
          <w:r w:rsidR="001C3AF7">
            <w:t>..</w:t>
          </w:r>
          <w:r>
            <w:t>.</w:t>
          </w:r>
          <w:r w:rsidR="003B22A4">
            <w:t xml:space="preserve"> </w:t>
          </w:r>
          <w:r w:rsidR="001C3AF7">
            <w:t>8</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6B236431"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B6CA0">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F3035F0"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1B6CA0">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0C066E7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B6CA0">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5A346616"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1B6CA0">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3E4CA79" w:rsidR="001D5F1A" w:rsidRPr="001D5F1A" w:rsidRDefault="001D5F1A" w:rsidP="008403D3">
      <w:pPr>
        <w:pStyle w:val="Style10"/>
        <w:rPr>
          <w:rFonts w:hint="eastAsia"/>
        </w:rPr>
      </w:pPr>
      <w:r w:rsidRPr="001D5F1A">
        <w:t>8</w:t>
      </w:r>
      <w:r>
        <w:t>.1</w:t>
      </w:r>
      <w:r w:rsidRPr="001D5F1A">
        <w:t xml:space="preserve"> </w:t>
      </w:r>
      <w:r w:rsidR="00084684">
        <w:t xml:space="preserve">Physical and Environmental </w:t>
      </w:r>
      <w:r>
        <w:t>Policies and Procedures</w:t>
      </w:r>
      <w:r w:rsidR="00081F9A">
        <w:t xml:space="preserve"> [</w:t>
      </w:r>
      <w:r w:rsidR="00084684">
        <w:t>PE</w:t>
      </w:r>
      <w:r w:rsidR="00081F9A">
        <w:t>-1]</w:t>
      </w:r>
    </w:p>
    <w:p w14:paraId="105E0019" w14:textId="44639CE5" w:rsidR="00EB2E23" w:rsidRDefault="00EB2E23" w:rsidP="0082015D">
      <w:pPr>
        <w:pStyle w:val="BodyText"/>
        <w:spacing w:line="240" w:lineRule="auto"/>
      </w:pPr>
      <w:r>
        <w:t xml:space="preserve">This document is intended to serve as the </w:t>
      </w:r>
      <w:r w:rsidRPr="008965C7">
        <w:rPr>
          <w:i/>
          <w:iCs/>
        </w:rPr>
        <w:t>Physical and Environmental Protection Policy</w:t>
      </w:r>
      <w:r>
        <w:t xml:space="preserve"> and is made available to all applicable personnel. The associated procedure(s) to facilitate the implementation of the </w:t>
      </w:r>
      <w:r w:rsidRPr="008965C7">
        <w:rPr>
          <w:i/>
          <w:iCs/>
        </w:rPr>
        <w:t>Physical and Environmental Protection Policy</w:t>
      </w:r>
      <w:r>
        <w:t xml:space="preserve"> and related controls have been developed, documented, and disseminated to all applicable personnel.</w:t>
      </w:r>
    </w:p>
    <w:p w14:paraId="01366680" w14:textId="7B6FF80A" w:rsidR="00EB2E23" w:rsidRDefault="00995D5F" w:rsidP="00EB2E23">
      <w:pPr>
        <w:pStyle w:val="BodyText"/>
        <w:spacing w:after="0" w:line="240" w:lineRule="auto"/>
      </w:pPr>
      <w:r w:rsidRPr="00995D5F">
        <w:rPr>
          <w:color w:val="FF0000"/>
        </w:rPr>
        <w:t>{Insert Company Name}</w:t>
      </w:r>
      <w:r w:rsidR="00EB2E23">
        <w:t xml:space="preserve"> must develop, document, and disseminate to all personnel including the chief privacy officer, ISSO, and/or similar roles or their designees: </w:t>
      </w:r>
      <w:r w:rsidR="00EB2E23" w:rsidRPr="00237DF6">
        <w:rPr>
          <w:rStyle w:val="ControlBreadcrumbChar"/>
        </w:rPr>
        <w:t>[PE-1 (a)]</w:t>
      </w:r>
      <w:r w:rsidR="00EB2E23">
        <w:t xml:space="preserve"> </w:t>
      </w:r>
    </w:p>
    <w:p w14:paraId="1F06DE72" w14:textId="0F77F9B5" w:rsidR="00EB2E23" w:rsidRDefault="00EB2E23" w:rsidP="00EB2E23">
      <w:pPr>
        <w:pStyle w:val="BodyText"/>
        <w:numPr>
          <w:ilvl w:val="0"/>
          <w:numId w:val="29"/>
        </w:numPr>
        <w:spacing w:after="0" w:line="240" w:lineRule="auto"/>
      </w:pPr>
      <w:r>
        <w:t xml:space="preserve">An organizational-level Physical and Environmental Protection Policy that: </w:t>
      </w:r>
      <w:r w:rsidRPr="00237DF6">
        <w:rPr>
          <w:rStyle w:val="ControlBreadcrumbChar"/>
        </w:rPr>
        <w:t>[PE-1 (a) (1)]</w:t>
      </w:r>
    </w:p>
    <w:p w14:paraId="659079C1" w14:textId="1C19A975" w:rsidR="00EB2E23" w:rsidRDefault="00EB2E23" w:rsidP="00EB2E23">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37DF6">
        <w:rPr>
          <w:rStyle w:val="ControlBreadcrumbChar"/>
        </w:rPr>
        <w:t>[PE-1 (a) (1) (a)]</w:t>
      </w:r>
    </w:p>
    <w:p w14:paraId="729BCB3F" w14:textId="4C25B55D" w:rsidR="00EB2E23" w:rsidRDefault="00EB2E23" w:rsidP="00EB2E23">
      <w:pPr>
        <w:pStyle w:val="BodyText"/>
        <w:numPr>
          <w:ilvl w:val="1"/>
          <w:numId w:val="29"/>
        </w:numPr>
        <w:spacing w:after="0" w:line="240" w:lineRule="auto"/>
      </w:pPr>
      <w:r>
        <w:t xml:space="preserve">Is consistent with applicable laws, executive orders, directives, regulations, policies, standards, and guidelines </w:t>
      </w:r>
      <w:r w:rsidRPr="00237DF6">
        <w:rPr>
          <w:rStyle w:val="ControlBreadcrumbChar"/>
        </w:rPr>
        <w:t>[PE-1 (a) (1) (b)]</w:t>
      </w:r>
    </w:p>
    <w:p w14:paraId="5DD12838" w14:textId="0EEE4C75" w:rsidR="00EB2E23" w:rsidRDefault="00EB2E23" w:rsidP="00237DF6">
      <w:pPr>
        <w:pStyle w:val="BodyText"/>
        <w:numPr>
          <w:ilvl w:val="0"/>
          <w:numId w:val="29"/>
        </w:numPr>
        <w:spacing w:line="240" w:lineRule="auto"/>
      </w:pPr>
      <w:r>
        <w:t xml:space="preserve">Procedures to facilitate the implementation of Physical and Environmental Protection Policy and the associated Physical and Environmental Protection controls </w:t>
      </w:r>
      <w:r w:rsidRPr="00237DF6">
        <w:rPr>
          <w:rStyle w:val="ControlBreadcrumbChar"/>
        </w:rPr>
        <w:t>[PE-1 (a) (2)]</w:t>
      </w:r>
    </w:p>
    <w:p w14:paraId="08E19B28" w14:textId="34079602" w:rsidR="00EB2E23" w:rsidRDefault="00995D5F" w:rsidP="0082015D">
      <w:pPr>
        <w:pStyle w:val="BodyText"/>
        <w:spacing w:line="240" w:lineRule="auto"/>
      </w:pPr>
      <w:r w:rsidRPr="00995D5F">
        <w:rPr>
          <w:color w:val="FF0000"/>
        </w:rPr>
        <w:t>{Insert Company Name}</w:t>
      </w:r>
      <w:r w:rsidR="00EB2E23">
        <w:t xml:space="preserve"> must designate a Chief Information Security Officer (CISO) to manage the development, documentation, and dissemination of the Physical and Environmental Protection policy and procedures. </w:t>
      </w:r>
      <w:r w:rsidR="00EB2E23" w:rsidRPr="00237DF6">
        <w:rPr>
          <w:rStyle w:val="ControlBreadcrumbChar"/>
        </w:rPr>
        <w:t>[PE-1 (b)]</w:t>
      </w:r>
      <w:r w:rsidR="00EB2E23">
        <w:t xml:space="preserve"> </w:t>
      </w:r>
    </w:p>
    <w:p w14:paraId="67761D22" w14:textId="4048BFF6" w:rsidR="00EB2E23" w:rsidRDefault="00995D5F" w:rsidP="0082015D">
      <w:pPr>
        <w:pStyle w:val="BodyText"/>
        <w:spacing w:after="0" w:line="240" w:lineRule="auto"/>
      </w:pPr>
      <w:r w:rsidRPr="00995D5F">
        <w:rPr>
          <w:color w:val="FF0000"/>
        </w:rPr>
        <w:t>{Insert Company Name}</w:t>
      </w:r>
      <w:r w:rsidR="00EB2E23">
        <w:t xml:space="preserve"> must review and update the current Physical and Environmental Protection: </w:t>
      </w:r>
      <w:r w:rsidR="00EB2E23" w:rsidRPr="00237DF6">
        <w:rPr>
          <w:rStyle w:val="ControlBreadcrumbChar"/>
        </w:rPr>
        <w:t>[PE-1 (c)]</w:t>
      </w:r>
    </w:p>
    <w:p w14:paraId="39489BDC" w14:textId="047A7570" w:rsidR="00EB2E23" w:rsidRDefault="00EB2E23" w:rsidP="0082015D">
      <w:pPr>
        <w:pStyle w:val="BodyText"/>
        <w:numPr>
          <w:ilvl w:val="0"/>
          <w:numId w:val="30"/>
        </w:numPr>
        <w:spacing w:after="0" w:line="240" w:lineRule="auto"/>
      </w:pPr>
      <w:r>
        <w:t xml:space="preserve">Policies at least annually, following a significant change, and/or any compromising event </w:t>
      </w:r>
      <w:r w:rsidRPr="00237DF6">
        <w:rPr>
          <w:rStyle w:val="ControlBreadcrumbChar"/>
        </w:rPr>
        <w:t>[PE-1 (c) (1)]</w:t>
      </w:r>
    </w:p>
    <w:p w14:paraId="2D41504F" w14:textId="4F37422A" w:rsidR="00F07764" w:rsidRDefault="00EB2E23" w:rsidP="0082015D">
      <w:pPr>
        <w:pStyle w:val="BodyText"/>
        <w:numPr>
          <w:ilvl w:val="0"/>
          <w:numId w:val="30"/>
        </w:numPr>
        <w:spacing w:after="0" w:line="240" w:lineRule="auto"/>
      </w:pPr>
      <w:r>
        <w:t xml:space="preserve">Procedures at least annually, following a significant change, and/or any compromising event </w:t>
      </w:r>
      <w:r w:rsidRPr="00237DF6">
        <w:rPr>
          <w:rStyle w:val="ControlBreadcrumbChar"/>
        </w:rPr>
        <w:t>[PE-1 (c) (2)]</w:t>
      </w:r>
    </w:p>
    <w:p w14:paraId="5C24D6FC" w14:textId="5BA67E51" w:rsidR="00846A5B" w:rsidRPr="00081F9A" w:rsidRDefault="00846A5B" w:rsidP="00081F9A">
      <w:pPr>
        <w:pStyle w:val="Style10"/>
        <w:rPr>
          <w:rFonts w:hint="eastAsia"/>
        </w:rPr>
      </w:pPr>
      <w:r w:rsidRPr="00081F9A">
        <w:t xml:space="preserve">8.2 </w:t>
      </w:r>
      <w:r w:rsidR="00964467">
        <w:t xml:space="preserve">Physical Access Authorizations </w:t>
      </w:r>
      <w:r w:rsidR="008547C3">
        <w:t>[PE-2</w:t>
      </w:r>
      <w:r w:rsidRPr="00081F9A">
        <w:t>]</w:t>
      </w:r>
    </w:p>
    <w:p w14:paraId="5A933353" w14:textId="607443E2" w:rsidR="00846A5B" w:rsidRDefault="00A53E0B" w:rsidP="00F176AE">
      <w:pPr>
        <w:pStyle w:val="BodyText"/>
        <w:spacing w:after="0" w:line="240" w:lineRule="auto"/>
        <w:rPr>
          <w:rStyle w:val="ControlBreadcrumbChar"/>
        </w:rPr>
      </w:pPr>
      <w:r w:rsidRPr="00A53E0B">
        <w:t xml:space="preserve">For the facilities hosting the information system, a list of personnel with authorized access to the facility (except for those areas within the facility officially designated as publicly accessible) has been developed and must be kept up to date. </w:t>
      </w:r>
      <w:r w:rsidRPr="00F176AE">
        <w:rPr>
          <w:rStyle w:val="ControlBreadcrumbChar"/>
        </w:rPr>
        <w:t>[PE-2 (a)]</w:t>
      </w:r>
      <w:r w:rsidRPr="00A53E0B">
        <w:t xml:space="preserve"> Only authorized personnel may be issued access credentials. </w:t>
      </w:r>
      <w:r w:rsidRPr="00F176AE">
        <w:rPr>
          <w:rStyle w:val="ControlBreadcrumbChar"/>
        </w:rPr>
        <w:t>[PE-2 (b)]</w:t>
      </w:r>
      <w:r w:rsidRPr="00A53E0B">
        <w:t xml:space="preserve"> The facility access list shall be reviewed and authorized at least annually or every 90 days (for high impact systems only) and personnel who no longer require access shall be removed from the authorized access list. </w:t>
      </w:r>
      <w:r w:rsidRPr="00F176AE">
        <w:rPr>
          <w:rStyle w:val="ControlBreadcrumbChar"/>
        </w:rPr>
        <w:t>[PE-2 (c)]</w:t>
      </w:r>
      <w:r w:rsidRPr="00A53E0B">
        <w:t xml:space="preserve"> Authorization credentials for facility access will be issued to those individuals with appropriate access clearance. </w:t>
      </w:r>
      <w:r w:rsidRPr="00F176AE">
        <w:rPr>
          <w:rStyle w:val="ControlBreadcrumbChar"/>
        </w:rPr>
        <w:t>[PE-2 (d)]</w:t>
      </w:r>
    </w:p>
    <w:p w14:paraId="44A5BE60" w14:textId="77777777" w:rsidR="00D34DC8" w:rsidRDefault="00D34DC8" w:rsidP="00F176AE">
      <w:pPr>
        <w:pStyle w:val="BodyText"/>
        <w:spacing w:after="0" w:line="240" w:lineRule="auto"/>
        <w:rPr>
          <w:rStyle w:val="ControlBreadcrumbChar"/>
        </w:rPr>
      </w:pPr>
    </w:p>
    <w:p w14:paraId="02BF4AC8" w14:textId="77777777" w:rsidR="00D34DC8" w:rsidRDefault="00D34DC8" w:rsidP="00F176AE">
      <w:pPr>
        <w:pStyle w:val="BodyText"/>
        <w:spacing w:after="0" w:line="240" w:lineRule="auto"/>
      </w:pPr>
    </w:p>
    <w:p w14:paraId="64FCE608" w14:textId="10B6B1B8" w:rsidR="00846A5B" w:rsidRPr="00846A5B" w:rsidRDefault="00846A5B" w:rsidP="00265D19">
      <w:pPr>
        <w:pStyle w:val="Style10"/>
        <w:rPr>
          <w:rFonts w:hint="eastAsia"/>
        </w:rPr>
      </w:pPr>
      <w:r w:rsidRPr="00846A5B">
        <w:lastRenderedPageBreak/>
        <w:t>8.</w:t>
      </w:r>
      <w:r>
        <w:t>3</w:t>
      </w:r>
      <w:r w:rsidRPr="00846A5B">
        <w:t xml:space="preserve"> </w:t>
      </w:r>
      <w:r w:rsidR="00D34DC8">
        <w:t xml:space="preserve">Physical </w:t>
      </w:r>
      <w:r w:rsidR="00C412CD" w:rsidRPr="00C412CD">
        <w:t xml:space="preserve">Access </w:t>
      </w:r>
      <w:r w:rsidR="00D34DC8">
        <w:t>Control</w:t>
      </w:r>
      <w:r w:rsidR="00C412CD" w:rsidRPr="00C412CD">
        <w:t xml:space="preserve"> [</w:t>
      </w:r>
      <w:r w:rsidR="00D34DC8">
        <w:t>PE</w:t>
      </w:r>
      <w:r w:rsidR="00C412CD" w:rsidRPr="00C412CD">
        <w:t>-3</w:t>
      </w:r>
      <w:r w:rsidR="00D34DC8">
        <w:t>, {PE-3 (1) High Only}</w:t>
      </w:r>
      <w:r w:rsidR="00C412CD" w:rsidRPr="00C412CD">
        <w:t>]</w:t>
      </w:r>
    </w:p>
    <w:p w14:paraId="3CD23591" w14:textId="696F01E3" w:rsidR="001A4D6D" w:rsidRDefault="001A4D6D" w:rsidP="001A4D6D">
      <w:pPr>
        <w:pStyle w:val="BodyText"/>
        <w:spacing w:line="240" w:lineRule="auto"/>
      </w:pPr>
      <w:r>
        <w:t xml:space="preserve">For the facilities hosting the information system, physical access authorizations must be enforced for all physical access points, including designated entry and exit points, at the facility. </w:t>
      </w:r>
      <w:r w:rsidRPr="001A4D6D">
        <w:rPr>
          <w:rStyle w:val="ControlBreadcrumbChar"/>
        </w:rPr>
        <w:t>[PE-3 (a)]</w:t>
      </w:r>
      <w:r>
        <w:t xml:space="preserve"> Physical security shall be enforced through verifying individual access authorizations before access is granted to the facility </w:t>
      </w:r>
      <w:r w:rsidRPr="001A4D6D">
        <w:rPr>
          <w:rStyle w:val="ControlBreadcrumbChar"/>
        </w:rPr>
        <w:t>[PE-3 (a) (1)]</w:t>
      </w:r>
      <w:r>
        <w:t xml:space="preserve"> and controlling entry to the facility using physical access control devices and/or guards. </w:t>
      </w:r>
      <w:r w:rsidRPr="001A4D6D">
        <w:rPr>
          <w:rStyle w:val="ControlBreadcrumbChar"/>
        </w:rPr>
        <w:t>[PE-3 (a) (2)]</w:t>
      </w:r>
    </w:p>
    <w:p w14:paraId="675DD523" w14:textId="7416ABBC" w:rsidR="001A4D6D" w:rsidRDefault="001A4D6D" w:rsidP="001A4D6D">
      <w:pPr>
        <w:pStyle w:val="BodyText"/>
        <w:spacing w:after="0" w:line="240" w:lineRule="auto"/>
      </w:pPr>
      <w:r>
        <w:t xml:space="preserve">Access to areas officially designated as publicly accessible are controlled in accordance with </w:t>
      </w:r>
      <w:r w:rsidR="00995D5F" w:rsidRPr="00995D5F">
        <w:rPr>
          <w:color w:val="FF0000"/>
        </w:rPr>
        <w:t>{Insert Company Name}</w:t>
      </w:r>
      <w:r w:rsidR="001B6CA0">
        <w:t xml:space="preserve">’s </w:t>
      </w:r>
      <w:r>
        <w:t xml:space="preserve">assessment of potential risk. </w:t>
      </w:r>
      <w:r w:rsidRPr="001A4D6D">
        <w:rPr>
          <w:rStyle w:val="ControlBreadcrumbChar"/>
        </w:rPr>
        <w:t>[PE-3 (c)]</w:t>
      </w:r>
      <w:r>
        <w:t xml:space="preserve"> For all other areas not considered publicly accessible, the following physical security measures will be observed:</w:t>
      </w:r>
    </w:p>
    <w:p w14:paraId="15C69B46" w14:textId="6D875385" w:rsidR="001A4D6D" w:rsidRDefault="001A4D6D" w:rsidP="001A4D6D">
      <w:pPr>
        <w:pStyle w:val="BodyText"/>
        <w:numPr>
          <w:ilvl w:val="0"/>
          <w:numId w:val="32"/>
        </w:numPr>
        <w:spacing w:after="0" w:line="240" w:lineRule="auto"/>
      </w:pPr>
      <w:r>
        <w:t xml:space="preserve">Physical access audit logs must be maintained for entry/exit points </w:t>
      </w:r>
      <w:r w:rsidRPr="001A4D6D">
        <w:rPr>
          <w:rStyle w:val="ControlBreadcrumbChar"/>
        </w:rPr>
        <w:t>[PE-3 (b)]</w:t>
      </w:r>
    </w:p>
    <w:p w14:paraId="7F3F940F" w14:textId="2B0CC26E" w:rsidR="001A4D6D" w:rsidRDefault="001A4D6D" w:rsidP="001A4D6D">
      <w:pPr>
        <w:pStyle w:val="BodyText"/>
        <w:numPr>
          <w:ilvl w:val="0"/>
          <w:numId w:val="32"/>
        </w:numPr>
        <w:spacing w:after="0" w:line="240" w:lineRule="auto"/>
      </w:pPr>
      <w:r>
        <w:t xml:space="preserve">Visitors must be escorted to their destination and monitored </w:t>
      </w:r>
      <w:r w:rsidRPr="001A4D6D">
        <w:rPr>
          <w:rStyle w:val="ControlBreadcrumbChar"/>
        </w:rPr>
        <w:t>[PE-3 (d)]</w:t>
      </w:r>
    </w:p>
    <w:p w14:paraId="451FF62A" w14:textId="450904A5" w:rsidR="001A4D6D" w:rsidRDefault="001A4D6D" w:rsidP="001A4D6D">
      <w:pPr>
        <w:pStyle w:val="BodyText"/>
        <w:numPr>
          <w:ilvl w:val="0"/>
          <w:numId w:val="32"/>
        </w:numPr>
        <w:spacing w:after="0" w:line="240" w:lineRule="auto"/>
      </w:pPr>
      <w:r>
        <w:t xml:space="preserve">Keys, combinations, and other physical access devices must be secured </w:t>
      </w:r>
      <w:r w:rsidRPr="001A4D6D">
        <w:rPr>
          <w:rStyle w:val="ControlBreadcrumbChar"/>
        </w:rPr>
        <w:t>[PE-3 (e)]</w:t>
      </w:r>
    </w:p>
    <w:p w14:paraId="763386B1" w14:textId="64ED46D7" w:rsidR="001A4D6D" w:rsidRDefault="001A4D6D" w:rsidP="001A4D6D">
      <w:pPr>
        <w:pStyle w:val="BodyText"/>
        <w:numPr>
          <w:ilvl w:val="0"/>
          <w:numId w:val="32"/>
        </w:numPr>
        <w:spacing w:after="0" w:line="240" w:lineRule="auto"/>
      </w:pPr>
      <w:r>
        <w:t xml:space="preserve">Physical access devices must be inventoried at least annually </w:t>
      </w:r>
      <w:r w:rsidRPr="001A4D6D">
        <w:rPr>
          <w:rStyle w:val="ControlBreadcrumbChar"/>
        </w:rPr>
        <w:t>[PE-3 (f)]</w:t>
      </w:r>
    </w:p>
    <w:p w14:paraId="31C3218C" w14:textId="5590B937" w:rsidR="001A4D6D" w:rsidRDefault="001A4D6D" w:rsidP="001A4D6D">
      <w:pPr>
        <w:pStyle w:val="BodyText"/>
        <w:numPr>
          <w:ilvl w:val="0"/>
          <w:numId w:val="32"/>
        </w:numPr>
        <w:spacing w:line="240" w:lineRule="auto"/>
      </w:pPr>
      <w:r>
        <w:t xml:space="preserve">For areas secured with a combination and key lock, combinations and keys must be changed at least annually and/or when keys are lost, combinations are compromised, or when an employee is transferred or terminated </w:t>
      </w:r>
      <w:r w:rsidRPr="001A4D6D">
        <w:rPr>
          <w:rStyle w:val="ControlBreadcrumbChar"/>
        </w:rPr>
        <w:t>[PE-3 (g)]</w:t>
      </w:r>
    </w:p>
    <w:p w14:paraId="25EACB68" w14:textId="77777777" w:rsidR="001A4D6D" w:rsidRPr="001A4D6D" w:rsidRDefault="001A4D6D" w:rsidP="001A4D6D">
      <w:pPr>
        <w:pStyle w:val="BodyText"/>
        <w:spacing w:line="240" w:lineRule="auto"/>
        <w:rPr>
          <w:b/>
          <w:bCs/>
        </w:rPr>
      </w:pPr>
      <w:r w:rsidRPr="001A4D6D">
        <w:rPr>
          <w:b/>
          <w:bCs/>
        </w:rPr>
        <w:t>For high impact systems only:</w:t>
      </w:r>
    </w:p>
    <w:p w14:paraId="112C210F" w14:textId="764C06B9" w:rsidR="00846A5B" w:rsidRDefault="001A4D6D" w:rsidP="001A4D6D">
      <w:pPr>
        <w:pStyle w:val="BodyText"/>
        <w:numPr>
          <w:ilvl w:val="0"/>
          <w:numId w:val="31"/>
        </w:numPr>
        <w:spacing w:after="0" w:line="240" w:lineRule="auto"/>
      </w:pPr>
      <w:r>
        <w:t xml:space="preserve">Enforce physical access authorizations to the system in addition to the physical access controls for the facility at any access point to areas containing components of a high impact system. </w:t>
      </w:r>
      <w:r w:rsidRPr="001A4D6D">
        <w:rPr>
          <w:rStyle w:val="ControlBreadcrumbChar"/>
        </w:rPr>
        <w:t>[PE-3 (1)]</w:t>
      </w:r>
    </w:p>
    <w:p w14:paraId="138CB878" w14:textId="76FA9EBB" w:rsidR="00846A5B" w:rsidRPr="00846A5B" w:rsidRDefault="00846A5B" w:rsidP="00265D19">
      <w:pPr>
        <w:pStyle w:val="Style10"/>
        <w:rPr>
          <w:rFonts w:hint="eastAsia"/>
        </w:rPr>
      </w:pPr>
      <w:r w:rsidRPr="00846A5B">
        <w:t>8.</w:t>
      </w:r>
      <w:r w:rsidR="00C412CD">
        <w:t>4</w:t>
      </w:r>
      <w:r w:rsidRPr="00846A5B">
        <w:t xml:space="preserve"> </w:t>
      </w:r>
      <w:r w:rsidR="00C4588F">
        <w:t>Access Control for Transmission [PE</w:t>
      </w:r>
      <w:r w:rsidR="00C412CD" w:rsidRPr="00C412CD">
        <w:t>-4]</w:t>
      </w:r>
    </w:p>
    <w:p w14:paraId="24134D64" w14:textId="1E3993F7" w:rsidR="00846A5B" w:rsidRDefault="00995D5F" w:rsidP="009E6CA5">
      <w:pPr>
        <w:pStyle w:val="BodyText"/>
        <w:spacing w:after="0" w:line="240" w:lineRule="auto"/>
      </w:pPr>
      <w:r w:rsidRPr="00995D5F">
        <w:rPr>
          <w:color w:val="FF0000"/>
        </w:rPr>
        <w:t>{Insert Company Name}</w:t>
      </w:r>
      <w:r w:rsidR="009E6CA5" w:rsidRPr="009E6CA5">
        <w:t xml:space="preserve"> must control physical access to system distribution and transmission lines within its facilities using physical and logical access restrictions. </w:t>
      </w:r>
      <w:r w:rsidR="009E6CA5" w:rsidRPr="009E6CA5">
        <w:rPr>
          <w:rStyle w:val="ControlBreadcrumbChar"/>
        </w:rPr>
        <w:t>[PE-4]</w:t>
      </w:r>
    </w:p>
    <w:p w14:paraId="16E4F201" w14:textId="335278D5" w:rsidR="00846A5B" w:rsidRPr="00846A5B" w:rsidRDefault="00846A5B" w:rsidP="00265D19">
      <w:pPr>
        <w:pStyle w:val="Style10"/>
        <w:rPr>
          <w:rFonts w:hint="eastAsia"/>
        </w:rPr>
      </w:pPr>
      <w:r w:rsidRPr="00846A5B">
        <w:t>8.</w:t>
      </w:r>
      <w:r w:rsidR="00C412CD">
        <w:t>5</w:t>
      </w:r>
      <w:r w:rsidRPr="00846A5B">
        <w:t xml:space="preserve"> </w:t>
      </w:r>
      <w:r w:rsidR="00F91528">
        <w:t>Access Control for Output Devices</w:t>
      </w:r>
      <w:r w:rsidR="00C412CD" w:rsidRPr="00C412CD">
        <w:t xml:space="preserve"> [</w:t>
      </w:r>
      <w:r w:rsidR="00F91528">
        <w:t>PE</w:t>
      </w:r>
      <w:r w:rsidR="00C412CD" w:rsidRPr="00C412CD">
        <w:t>-5]</w:t>
      </w:r>
    </w:p>
    <w:p w14:paraId="07139FC5" w14:textId="48F252F1" w:rsidR="00846A5B" w:rsidRDefault="00995D5F" w:rsidP="00330B9B">
      <w:pPr>
        <w:pStyle w:val="BodyText"/>
        <w:spacing w:after="0" w:line="240" w:lineRule="auto"/>
      </w:pPr>
      <w:r w:rsidRPr="00995D5F">
        <w:rPr>
          <w:color w:val="FF0000"/>
        </w:rPr>
        <w:t>{Insert Company Name}</w:t>
      </w:r>
      <w:r w:rsidR="00D72C06" w:rsidRPr="00D72C06">
        <w:t xml:space="preserve"> must control physical access to output devices, such as monitors and printers, to prevent unauthorized individuals from obtaining the output. </w:t>
      </w:r>
      <w:r w:rsidR="00D72C06" w:rsidRPr="00D72C06">
        <w:rPr>
          <w:rStyle w:val="ControlBreadcrumbChar"/>
        </w:rPr>
        <w:t>[PE-5]</w:t>
      </w:r>
    </w:p>
    <w:p w14:paraId="34ADC4A5" w14:textId="5A62DD5C" w:rsidR="00846A5B" w:rsidRPr="00846A5B" w:rsidRDefault="00846A5B" w:rsidP="00265D19">
      <w:pPr>
        <w:pStyle w:val="Style10"/>
        <w:rPr>
          <w:rFonts w:hint="eastAsia"/>
        </w:rPr>
      </w:pPr>
      <w:r w:rsidRPr="00846A5B">
        <w:t>8.</w:t>
      </w:r>
      <w:r w:rsidR="00C412CD">
        <w:t>6</w:t>
      </w:r>
      <w:r w:rsidRPr="00846A5B">
        <w:t xml:space="preserve"> </w:t>
      </w:r>
      <w:r w:rsidR="00D72C06">
        <w:t xml:space="preserve">Monitoring Physical Access </w:t>
      </w:r>
      <w:r w:rsidR="00C412CD" w:rsidRPr="00C412CD">
        <w:t>[</w:t>
      </w:r>
      <w:r w:rsidR="00D72C06">
        <w:t>PE</w:t>
      </w:r>
      <w:r w:rsidR="00C412CD" w:rsidRPr="00C412CD">
        <w:t xml:space="preserve">-6, </w:t>
      </w:r>
      <w:r w:rsidR="00D72C06">
        <w:t>PE</w:t>
      </w:r>
      <w:r w:rsidR="00C412CD" w:rsidRPr="00C412CD">
        <w:t>-6 (1), {</w:t>
      </w:r>
      <w:r w:rsidR="009B54EB">
        <w:t>PE</w:t>
      </w:r>
      <w:r w:rsidR="00C412CD" w:rsidRPr="00C412CD">
        <w:t>-6 (</w:t>
      </w:r>
      <w:r w:rsidR="009B54EB">
        <w:t>4</w:t>
      </w:r>
      <w:r w:rsidR="00C412CD" w:rsidRPr="00C412CD">
        <w:t>) High Only}]</w:t>
      </w:r>
    </w:p>
    <w:p w14:paraId="7511A6C0" w14:textId="19C97D1C" w:rsidR="004B16BB" w:rsidRDefault="00995D5F" w:rsidP="004B16BB">
      <w:pPr>
        <w:pStyle w:val="BodyText"/>
        <w:spacing w:after="0" w:line="240" w:lineRule="auto"/>
      </w:pPr>
      <w:r w:rsidRPr="00995D5F">
        <w:rPr>
          <w:color w:val="FF0000"/>
        </w:rPr>
        <w:t>{Insert Company Name}</w:t>
      </w:r>
      <w:r w:rsidR="004B16BB">
        <w:t xml:space="preserve"> must ensure that physical access to the facilities hosting information systems are controlled to allow security personnel to detect and respond to physical security incidents. The following security measures are mandatory to support this objective:</w:t>
      </w:r>
    </w:p>
    <w:p w14:paraId="4137086A" w14:textId="4F3DB7DC" w:rsidR="004B16BB" w:rsidRDefault="004B16BB" w:rsidP="004B16BB">
      <w:pPr>
        <w:pStyle w:val="BodyText"/>
        <w:numPr>
          <w:ilvl w:val="0"/>
          <w:numId w:val="31"/>
        </w:numPr>
        <w:spacing w:after="0" w:line="240" w:lineRule="auto"/>
      </w:pPr>
      <w:r>
        <w:t xml:space="preserve">Physical access to the facility where systems are hosted must be monitored to detect and respond to physical security incidents </w:t>
      </w:r>
      <w:r w:rsidRPr="004B16BB">
        <w:rPr>
          <w:rStyle w:val="ControlBreadcrumbChar"/>
        </w:rPr>
        <w:t>[PE-6 (a)]</w:t>
      </w:r>
    </w:p>
    <w:p w14:paraId="774A9D4D" w14:textId="189E23EE" w:rsidR="004B16BB" w:rsidRDefault="004B16BB" w:rsidP="004B16BB">
      <w:pPr>
        <w:pStyle w:val="BodyText"/>
        <w:numPr>
          <w:ilvl w:val="0"/>
          <w:numId w:val="31"/>
        </w:numPr>
        <w:spacing w:after="0" w:line="240" w:lineRule="auto"/>
      </w:pPr>
      <w:r>
        <w:t xml:space="preserve">Physical access logs must be reviewed at least monthly and upon occurrence of any security event or potential indications of an event </w:t>
      </w:r>
      <w:r w:rsidRPr="004B16BB">
        <w:rPr>
          <w:rStyle w:val="ControlBreadcrumbChar"/>
        </w:rPr>
        <w:t>[PE-6 (b)]</w:t>
      </w:r>
    </w:p>
    <w:p w14:paraId="0481882A" w14:textId="59A55776" w:rsidR="004B16BB" w:rsidRDefault="004B16BB" w:rsidP="004B16BB">
      <w:pPr>
        <w:pStyle w:val="BodyText"/>
        <w:numPr>
          <w:ilvl w:val="0"/>
          <w:numId w:val="31"/>
        </w:numPr>
        <w:spacing w:after="0" w:line="240" w:lineRule="auto"/>
      </w:pPr>
      <w:r>
        <w:t xml:space="preserve">Results of reviews and investigations are coordinated with facility incident response capability </w:t>
      </w:r>
      <w:r w:rsidRPr="004B16BB">
        <w:rPr>
          <w:rStyle w:val="ControlBreadcrumbChar"/>
        </w:rPr>
        <w:t>[PE-6 (c)]</w:t>
      </w:r>
    </w:p>
    <w:p w14:paraId="78516A07" w14:textId="5F1073A9" w:rsidR="004B16BB" w:rsidRDefault="004B16BB" w:rsidP="004B16BB">
      <w:pPr>
        <w:pStyle w:val="BodyText"/>
        <w:numPr>
          <w:ilvl w:val="0"/>
          <w:numId w:val="31"/>
        </w:numPr>
        <w:spacing w:line="240" w:lineRule="auto"/>
      </w:pPr>
      <w:r>
        <w:t xml:space="preserve">Real-time physical intrusion alarms and surveillance equipment are monitored on a regular basis </w:t>
      </w:r>
      <w:r w:rsidRPr="004B16BB">
        <w:rPr>
          <w:rStyle w:val="ControlBreadcrumbChar"/>
        </w:rPr>
        <w:t>[PE-6 (1)]</w:t>
      </w:r>
    </w:p>
    <w:p w14:paraId="665D8647" w14:textId="77777777" w:rsidR="004B16BB" w:rsidRPr="004B16BB" w:rsidRDefault="004B16BB" w:rsidP="004B16BB">
      <w:pPr>
        <w:pStyle w:val="BodyText"/>
        <w:spacing w:line="240" w:lineRule="auto"/>
        <w:rPr>
          <w:b/>
          <w:bCs/>
        </w:rPr>
      </w:pPr>
      <w:r w:rsidRPr="004B16BB">
        <w:rPr>
          <w:b/>
          <w:bCs/>
        </w:rPr>
        <w:t>For high impact systems only:</w:t>
      </w:r>
    </w:p>
    <w:p w14:paraId="680C2329" w14:textId="395F28DD" w:rsidR="00846A5B" w:rsidRDefault="004B16BB" w:rsidP="004B16BB">
      <w:pPr>
        <w:pStyle w:val="BodyText"/>
        <w:numPr>
          <w:ilvl w:val="0"/>
          <w:numId w:val="31"/>
        </w:numPr>
        <w:spacing w:after="0" w:line="240" w:lineRule="auto"/>
      </w:pPr>
      <w:r>
        <w:lastRenderedPageBreak/>
        <w:t xml:space="preserve">Monitor physical access to the system in addition to the physical access monitoring of the facility at key restricted areas </w:t>
      </w:r>
      <w:r w:rsidRPr="004B16BB">
        <w:rPr>
          <w:rStyle w:val="ControlBreadcrumbChar"/>
        </w:rPr>
        <w:t>[PE-6 (4)]</w:t>
      </w:r>
    </w:p>
    <w:p w14:paraId="3DD3009F" w14:textId="38503D10" w:rsidR="00846A5B" w:rsidRPr="00846A5B" w:rsidRDefault="00846A5B" w:rsidP="00265D19">
      <w:pPr>
        <w:pStyle w:val="Style10"/>
        <w:rPr>
          <w:rFonts w:hint="eastAsia"/>
        </w:rPr>
      </w:pPr>
      <w:r w:rsidRPr="00846A5B">
        <w:t>8.</w:t>
      </w:r>
      <w:r w:rsidR="00C412CD">
        <w:t>7</w:t>
      </w:r>
      <w:r w:rsidRPr="00846A5B">
        <w:t xml:space="preserve"> </w:t>
      </w:r>
      <w:r w:rsidR="004B16BB">
        <w:t xml:space="preserve">Visitor Access Records </w:t>
      </w:r>
      <w:r w:rsidR="00C412CD" w:rsidRPr="00C412CD">
        <w:t>[</w:t>
      </w:r>
      <w:r w:rsidR="004B16BB">
        <w:t>PE-8, {PE-8 (1) High Only}</w:t>
      </w:r>
      <w:r w:rsidR="00C412CD" w:rsidRPr="00C412CD">
        <w:t>]</w:t>
      </w:r>
    </w:p>
    <w:p w14:paraId="05FE1803" w14:textId="23A17C43" w:rsidR="00F77454" w:rsidRDefault="00F77454" w:rsidP="00F77454">
      <w:pPr>
        <w:pStyle w:val="BodyText"/>
        <w:spacing w:after="0" w:line="240" w:lineRule="auto"/>
      </w:pPr>
      <w:r>
        <w:t xml:space="preserve">Information system hosting facilities visitor access records must include: </w:t>
      </w:r>
      <w:r w:rsidRPr="00DE68E4">
        <w:rPr>
          <w:rStyle w:val="ControlBreadcrumbChar"/>
        </w:rPr>
        <w:t>[PE-8]</w:t>
      </w:r>
    </w:p>
    <w:p w14:paraId="7FEBE142" w14:textId="0906E646" w:rsidR="00F77454" w:rsidRDefault="00F77454" w:rsidP="00872A39">
      <w:pPr>
        <w:pStyle w:val="BodyText"/>
        <w:numPr>
          <w:ilvl w:val="1"/>
          <w:numId w:val="31"/>
        </w:numPr>
        <w:spacing w:after="0" w:line="240" w:lineRule="auto"/>
      </w:pPr>
      <w:r>
        <w:t xml:space="preserve">Names and organizations of persons visiting </w:t>
      </w:r>
    </w:p>
    <w:p w14:paraId="172DADB2" w14:textId="5192F8B2" w:rsidR="00F77454" w:rsidRDefault="00F77454" w:rsidP="00872A39">
      <w:pPr>
        <w:pStyle w:val="BodyText"/>
        <w:numPr>
          <w:ilvl w:val="1"/>
          <w:numId w:val="31"/>
        </w:numPr>
        <w:spacing w:after="0" w:line="240" w:lineRule="auto"/>
      </w:pPr>
      <w:r>
        <w:t>Forms of identification</w:t>
      </w:r>
    </w:p>
    <w:p w14:paraId="4E6D3DEF" w14:textId="6E0FF32F" w:rsidR="00F77454" w:rsidRDefault="00F77454" w:rsidP="00872A39">
      <w:pPr>
        <w:pStyle w:val="BodyText"/>
        <w:numPr>
          <w:ilvl w:val="1"/>
          <w:numId w:val="31"/>
        </w:numPr>
        <w:spacing w:after="0" w:line="240" w:lineRule="auto"/>
      </w:pPr>
      <w:r>
        <w:t>Dates of access</w:t>
      </w:r>
    </w:p>
    <w:p w14:paraId="4FEDE379" w14:textId="688C83EF" w:rsidR="00F77454" w:rsidRDefault="00F77454" w:rsidP="00872A39">
      <w:pPr>
        <w:pStyle w:val="BodyText"/>
        <w:numPr>
          <w:ilvl w:val="1"/>
          <w:numId w:val="31"/>
        </w:numPr>
        <w:spacing w:after="0" w:line="240" w:lineRule="auto"/>
      </w:pPr>
      <w:r>
        <w:t>Entry times</w:t>
      </w:r>
    </w:p>
    <w:p w14:paraId="743C7724" w14:textId="49D6F1DB" w:rsidR="00F77454" w:rsidRDefault="00F77454" w:rsidP="00872A39">
      <w:pPr>
        <w:pStyle w:val="BodyText"/>
        <w:numPr>
          <w:ilvl w:val="1"/>
          <w:numId w:val="31"/>
        </w:numPr>
        <w:spacing w:after="0" w:line="240" w:lineRule="auto"/>
      </w:pPr>
      <w:r>
        <w:t>Purpose of visit</w:t>
      </w:r>
    </w:p>
    <w:p w14:paraId="4EB38648" w14:textId="38CB897D" w:rsidR="00F77454" w:rsidRDefault="00F77454" w:rsidP="00872A39">
      <w:pPr>
        <w:pStyle w:val="BodyText"/>
        <w:numPr>
          <w:ilvl w:val="1"/>
          <w:numId w:val="31"/>
        </w:numPr>
        <w:spacing w:after="0" w:line="240" w:lineRule="auto"/>
      </w:pPr>
      <w:r>
        <w:t>Names and organizations of person(s) visited / Escort</w:t>
      </w:r>
    </w:p>
    <w:p w14:paraId="583348B4" w14:textId="3805E1E8" w:rsidR="00F77454" w:rsidRDefault="00F77454" w:rsidP="00872A39">
      <w:pPr>
        <w:pStyle w:val="BodyText"/>
        <w:numPr>
          <w:ilvl w:val="0"/>
          <w:numId w:val="31"/>
        </w:numPr>
        <w:spacing w:after="0" w:line="240" w:lineRule="auto"/>
      </w:pPr>
      <w:r>
        <w:t xml:space="preserve">All visitor access records for the facility are reviewed at least monthly </w:t>
      </w:r>
      <w:r w:rsidRPr="00DE68E4">
        <w:rPr>
          <w:rStyle w:val="ControlBreadcrumbChar"/>
        </w:rPr>
        <w:t>[PE-8 (b)]</w:t>
      </w:r>
      <w:r>
        <w:t xml:space="preserve"> and maintained for a minimum of one (1) year </w:t>
      </w:r>
      <w:r w:rsidRPr="00DE68E4">
        <w:rPr>
          <w:rStyle w:val="ControlBreadcrumbChar"/>
        </w:rPr>
        <w:t>[PE-8 (a)]</w:t>
      </w:r>
    </w:p>
    <w:p w14:paraId="42790558" w14:textId="3E5613E7" w:rsidR="00F77454" w:rsidRDefault="00F77454" w:rsidP="00872A39">
      <w:pPr>
        <w:pStyle w:val="BodyText"/>
        <w:numPr>
          <w:ilvl w:val="0"/>
          <w:numId w:val="31"/>
        </w:numPr>
        <w:spacing w:line="240" w:lineRule="auto"/>
      </w:pPr>
      <w:r>
        <w:t xml:space="preserve">Anomalies in visitor access records must be reported to facilities management </w:t>
      </w:r>
      <w:r w:rsidRPr="00DE68E4">
        <w:rPr>
          <w:rStyle w:val="ControlBreadcrumbChar"/>
        </w:rPr>
        <w:t>[PE-8 (c)]</w:t>
      </w:r>
    </w:p>
    <w:p w14:paraId="37CEE6A6" w14:textId="77777777" w:rsidR="00F77454" w:rsidRPr="00872A39" w:rsidRDefault="00F77454" w:rsidP="00872A39">
      <w:pPr>
        <w:pStyle w:val="BodyText"/>
        <w:spacing w:line="240" w:lineRule="auto"/>
        <w:rPr>
          <w:b/>
          <w:bCs/>
        </w:rPr>
      </w:pPr>
      <w:r w:rsidRPr="00872A39">
        <w:rPr>
          <w:b/>
          <w:bCs/>
        </w:rPr>
        <w:t>For high impact systems only:</w:t>
      </w:r>
    </w:p>
    <w:p w14:paraId="6D6459B9" w14:textId="2F52654F" w:rsidR="00846A5B" w:rsidRDefault="00F77454" w:rsidP="00872A39">
      <w:pPr>
        <w:pStyle w:val="BodyText"/>
        <w:numPr>
          <w:ilvl w:val="0"/>
          <w:numId w:val="31"/>
        </w:numPr>
        <w:spacing w:after="0" w:line="240" w:lineRule="auto"/>
      </w:pPr>
      <w:r>
        <w:t xml:space="preserve">Maintain and review access records using the facility’s visitor log system </w:t>
      </w:r>
      <w:r w:rsidRPr="00DE68E4">
        <w:rPr>
          <w:rStyle w:val="ControlBreadcrumbChar"/>
        </w:rPr>
        <w:t>[PE-8 (1)]</w:t>
      </w:r>
    </w:p>
    <w:p w14:paraId="4A86503B" w14:textId="028683B6" w:rsidR="00846A5B" w:rsidRPr="00846A5B" w:rsidRDefault="00846A5B" w:rsidP="00265D19">
      <w:pPr>
        <w:pStyle w:val="Style10"/>
        <w:rPr>
          <w:rFonts w:hint="eastAsia"/>
        </w:rPr>
      </w:pPr>
      <w:r w:rsidRPr="00846A5B">
        <w:t>8.</w:t>
      </w:r>
      <w:r w:rsidR="00C412CD">
        <w:t>8</w:t>
      </w:r>
      <w:r w:rsidRPr="00846A5B">
        <w:t xml:space="preserve"> </w:t>
      </w:r>
      <w:r w:rsidR="00DE68E4">
        <w:t>Power Equip</w:t>
      </w:r>
      <w:r w:rsidR="006F0E17">
        <w:t>ment and Cabling</w:t>
      </w:r>
      <w:r w:rsidR="00C412CD" w:rsidRPr="00C412CD">
        <w:t xml:space="preserve"> [</w:t>
      </w:r>
      <w:r w:rsidR="006F0E17">
        <w:t>PE-9</w:t>
      </w:r>
      <w:r w:rsidR="00C412CD" w:rsidRPr="00C412CD">
        <w:t>]</w:t>
      </w:r>
    </w:p>
    <w:p w14:paraId="3CEC264E" w14:textId="72A64E28" w:rsidR="00846A5B" w:rsidRDefault="003713FF" w:rsidP="00F01744">
      <w:pPr>
        <w:pStyle w:val="BodyText"/>
        <w:spacing w:after="0" w:line="240" w:lineRule="auto"/>
      </w:pPr>
      <w:r w:rsidRPr="003713FF">
        <w:t xml:space="preserve">All power equipment and power cabling for the facilities hosting the Information System must be protected from damage and destruction. </w:t>
      </w:r>
      <w:r w:rsidRPr="006E38FE">
        <w:rPr>
          <w:rStyle w:val="ControlBreadcrumbChar"/>
        </w:rPr>
        <w:t>[PE-9]</w:t>
      </w:r>
    </w:p>
    <w:p w14:paraId="2B2DE6FD" w14:textId="26F037F8" w:rsidR="00846A5B" w:rsidRPr="00846A5B" w:rsidRDefault="00846A5B" w:rsidP="00265D19">
      <w:pPr>
        <w:pStyle w:val="Style10"/>
        <w:rPr>
          <w:rFonts w:hint="eastAsia"/>
        </w:rPr>
      </w:pPr>
      <w:r w:rsidRPr="00846A5B">
        <w:t>8.</w:t>
      </w:r>
      <w:r w:rsidR="00C412CD">
        <w:t>9</w:t>
      </w:r>
      <w:r w:rsidRPr="00846A5B">
        <w:t xml:space="preserve"> </w:t>
      </w:r>
      <w:r w:rsidR="00F01744">
        <w:t xml:space="preserve">Emergency </w:t>
      </w:r>
      <w:r w:rsidR="00B70FEE">
        <w:t>Shutoff</w:t>
      </w:r>
      <w:r w:rsidR="00F01744">
        <w:t xml:space="preserve"> </w:t>
      </w:r>
      <w:r w:rsidR="00C412CD" w:rsidRPr="00C412CD">
        <w:t>[</w:t>
      </w:r>
      <w:r w:rsidR="00F01744">
        <w:t>PE</w:t>
      </w:r>
      <w:r w:rsidR="00C412CD" w:rsidRPr="00C412CD">
        <w:t>-10]</w:t>
      </w:r>
    </w:p>
    <w:p w14:paraId="09D428CD" w14:textId="45BEB3BE" w:rsidR="00846A5B" w:rsidRDefault="006E38FE" w:rsidP="00330B9B">
      <w:pPr>
        <w:pStyle w:val="BodyText"/>
        <w:spacing w:after="0" w:line="240" w:lineRule="auto"/>
      </w:pPr>
      <w:r w:rsidRPr="006E38FE">
        <w:t xml:space="preserve">For the facilities hosting the Information System, authorized individuals have access and the capability to shut off power to the system or individual system components in the event of an emergency. </w:t>
      </w:r>
      <w:r w:rsidRPr="00897578">
        <w:rPr>
          <w:rStyle w:val="ControlBreadcrumbChar"/>
        </w:rPr>
        <w:t>[PE-10 (a)]</w:t>
      </w:r>
      <w:r w:rsidRPr="006E38FE">
        <w:t xml:space="preserve"> Emergency shutoff switches or devices must be placed in locations that facilitate safe and easy access to authorized personnel. </w:t>
      </w:r>
      <w:r w:rsidRPr="00897578">
        <w:rPr>
          <w:rStyle w:val="ControlBreadcrumbChar"/>
        </w:rPr>
        <w:t>[PE-10 (b)]</w:t>
      </w:r>
      <w:r w:rsidRPr="006E38FE">
        <w:t xml:space="preserve"> Additionally, emergency power shutoff capability must be protected from unauthorized activation. </w:t>
      </w:r>
      <w:r w:rsidRPr="00897578">
        <w:rPr>
          <w:rStyle w:val="ControlBreadcrumbChar"/>
        </w:rPr>
        <w:t>[PE-10 (c)]</w:t>
      </w:r>
    </w:p>
    <w:p w14:paraId="1959DA7D" w14:textId="165A6A17" w:rsidR="00C412CD" w:rsidRPr="00846A5B" w:rsidRDefault="00C412CD" w:rsidP="00265D19">
      <w:pPr>
        <w:pStyle w:val="Style10"/>
        <w:rPr>
          <w:rFonts w:hint="eastAsia"/>
        </w:rPr>
      </w:pPr>
      <w:r w:rsidRPr="00846A5B">
        <w:t>8.</w:t>
      </w:r>
      <w:r>
        <w:t>10</w:t>
      </w:r>
      <w:r w:rsidRPr="00846A5B">
        <w:t xml:space="preserve"> </w:t>
      </w:r>
      <w:r w:rsidR="00897578">
        <w:t xml:space="preserve">Emergency Power </w:t>
      </w:r>
      <w:r w:rsidRPr="00C412CD">
        <w:t>[</w:t>
      </w:r>
      <w:r w:rsidR="00C41DB6">
        <w:t>PE</w:t>
      </w:r>
      <w:r w:rsidRPr="00C412CD">
        <w:t>-11,</w:t>
      </w:r>
      <w:r w:rsidR="00C41DB6">
        <w:t xml:space="preserve"> {PE</w:t>
      </w:r>
      <w:r w:rsidRPr="00C412CD">
        <w:t>-11 (1)</w:t>
      </w:r>
      <w:r w:rsidR="00C41DB6">
        <w:t xml:space="preserve"> High Only}</w:t>
      </w:r>
      <w:r w:rsidRPr="00C412CD">
        <w:t>]</w:t>
      </w:r>
    </w:p>
    <w:p w14:paraId="6DBCE017" w14:textId="35EB462B" w:rsidR="001678C6" w:rsidRDefault="00995D5F" w:rsidP="001678C6">
      <w:pPr>
        <w:pStyle w:val="BodyText"/>
        <w:spacing w:line="240" w:lineRule="auto"/>
      </w:pPr>
      <w:r w:rsidRPr="00995D5F">
        <w:rPr>
          <w:color w:val="FF0000"/>
        </w:rPr>
        <w:t>{Insert Company Name}</w:t>
      </w:r>
      <w:r w:rsidR="001678C6">
        <w:t xml:space="preserve"> must ensure that a short-term uninterruptible power supply is provided to facilitate an orderly shutdown of system components or transition of the system to long-term alternate power in the event of a primary power source loss at facilities hosting its Information Systems. </w:t>
      </w:r>
      <w:r w:rsidR="001678C6" w:rsidRPr="001678C6">
        <w:rPr>
          <w:rStyle w:val="ControlBreadcrumbChar"/>
        </w:rPr>
        <w:t>[PE-11]</w:t>
      </w:r>
    </w:p>
    <w:p w14:paraId="1A9136D6" w14:textId="77777777" w:rsidR="001678C6" w:rsidRPr="001678C6" w:rsidRDefault="001678C6" w:rsidP="001678C6">
      <w:pPr>
        <w:pStyle w:val="BodyText"/>
        <w:spacing w:line="240" w:lineRule="auto"/>
        <w:rPr>
          <w:b/>
          <w:bCs/>
        </w:rPr>
      </w:pPr>
      <w:r w:rsidRPr="001678C6">
        <w:rPr>
          <w:b/>
          <w:bCs/>
        </w:rPr>
        <w:t>For high impact systems only:</w:t>
      </w:r>
    </w:p>
    <w:p w14:paraId="1A5A6824" w14:textId="5AA65993" w:rsidR="00C412CD" w:rsidRDefault="001678C6" w:rsidP="001678C6">
      <w:pPr>
        <w:pStyle w:val="BodyText"/>
        <w:numPr>
          <w:ilvl w:val="0"/>
          <w:numId w:val="31"/>
        </w:numPr>
        <w:spacing w:after="0" w:line="240" w:lineRule="auto"/>
        <w:rPr>
          <w:rStyle w:val="ControlBreadcrumbChar"/>
        </w:rPr>
      </w:pPr>
      <w:r>
        <w:t xml:space="preserve">Alternate power supply with minimal operating capability can be satisfied, automatically by accessing a secondary commercial power or other external power supply. </w:t>
      </w:r>
      <w:r w:rsidRPr="001678C6">
        <w:rPr>
          <w:rStyle w:val="ControlBreadcrumbChar"/>
        </w:rPr>
        <w:t>[PE-11 (1)]</w:t>
      </w:r>
    </w:p>
    <w:p w14:paraId="3E422DF3" w14:textId="52015447" w:rsidR="00C412CD" w:rsidRPr="00846A5B" w:rsidRDefault="00C412CD" w:rsidP="00265D19">
      <w:pPr>
        <w:pStyle w:val="Style10"/>
        <w:rPr>
          <w:rFonts w:hint="eastAsia"/>
        </w:rPr>
      </w:pPr>
      <w:r w:rsidRPr="00846A5B">
        <w:t>8.</w:t>
      </w:r>
      <w:r>
        <w:t>11</w:t>
      </w:r>
      <w:r w:rsidRPr="00846A5B">
        <w:t xml:space="preserve"> </w:t>
      </w:r>
      <w:r w:rsidR="001678C6">
        <w:t xml:space="preserve">Emergency Lighting </w:t>
      </w:r>
      <w:r w:rsidRPr="00C412CD">
        <w:t>[</w:t>
      </w:r>
      <w:r w:rsidR="001678C6">
        <w:t>PE</w:t>
      </w:r>
      <w:r w:rsidRPr="00C412CD">
        <w:t>-12]</w:t>
      </w:r>
    </w:p>
    <w:p w14:paraId="03D9313A" w14:textId="0DB3D7AF" w:rsidR="00C412CD" w:rsidRDefault="00995D5F" w:rsidP="00845734">
      <w:pPr>
        <w:pStyle w:val="BodyText"/>
        <w:spacing w:after="0" w:line="240" w:lineRule="auto"/>
      </w:pPr>
      <w:r w:rsidRPr="00995D5F">
        <w:rPr>
          <w:color w:val="FF0000"/>
        </w:rPr>
        <w:t>{Insert Company Name}</w:t>
      </w:r>
      <w:r w:rsidR="00000AEB" w:rsidRPr="00000AEB">
        <w:t xml:space="preserve"> must ensure that automatic emergency lighting is employed and maintained at the facilities hosting information systems. The lighting should activate in the event of a power outage or disruption and covers emergency exits and evacuation routes within the facility. </w:t>
      </w:r>
      <w:r w:rsidR="00000AEB" w:rsidRPr="00000AEB">
        <w:rPr>
          <w:rStyle w:val="ControlBreadcrumbChar"/>
        </w:rPr>
        <w:t>[PE-12]</w:t>
      </w:r>
    </w:p>
    <w:p w14:paraId="0C42899B" w14:textId="680D50B8" w:rsidR="00C412CD" w:rsidRPr="00846A5B" w:rsidRDefault="00C412CD" w:rsidP="00265D19">
      <w:pPr>
        <w:pStyle w:val="Style10"/>
        <w:rPr>
          <w:rFonts w:hint="eastAsia"/>
        </w:rPr>
      </w:pPr>
      <w:r w:rsidRPr="00846A5B">
        <w:t>8</w:t>
      </w:r>
      <w:r>
        <w:t>.12</w:t>
      </w:r>
      <w:r w:rsidRPr="00846A5B">
        <w:t xml:space="preserve"> </w:t>
      </w:r>
      <w:r w:rsidR="00000AEB">
        <w:t xml:space="preserve">Fire Protection </w:t>
      </w:r>
      <w:r w:rsidRPr="00C412CD">
        <w:t>[</w:t>
      </w:r>
      <w:r w:rsidR="00000AEB">
        <w:t>PE-13, PE</w:t>
      </w:r>
      <w:r w:rsidR="00A326A7">
        <w:t>-13 (1,2)</w:t>
      </w:r>
      <w:r w:rsidRPr="00C412CD">
        <w:t>]</w:t>
      </w:r>
    </w:p>
    <w:p w14:paraId="6EF60D24" w14:textId="324F5560" w:rsidR="00C95A0D" w:rsidRDefault="00995D5F" w:rsidP="00C95A0D">
      <w:pPr>
        <w:pStyle w:val="BodyText"/>
        <w:spacing w:after="0" w:line="240" w:lineRule="auto"/>
      </w:pPr>
      <w:r w:rsidRPr="00995D5F">
        <w:rPr>
          <w:color w:val="FF0000"/>
        </w:rPr>
        <w:t>{Insert Company Name}</w:t>
      </w:r>
      <w:r w:rsidR="00C95A0D">
        <w:t xml:space="preserve"> must ensure that the following fire protection measures have been put in place and must be maintained for the facilities hosting information systems:</w:t>
      </w:r>
    </w:p>
    <w:p w14:paraId="7062FF7B" w14:textId="767A8784" w:rsidR="00C95A0D" w:rsidRDefault="00C95A0D" w:rsidP="00C95A0D">
      <w:pPr>
        <w:pStyle w:val="BodyText"/>
        <w:numPr>
          <w:ilvl w:val="0"/>
          <w:numId w:val="31"/>
        </w:numPr>
        <w:spacing w:after="0" w:line="240" w:lineRule="auto"/>
      </w:pPr>
      <w:r>
        <w:lastRenderedPageBreak/>
        <w:t xml:space="preserve">Fire suppression and detection devices/systems that are supported by an independent energy source are employed and maintained </w:t>
      </w:r>
      <w:r w:rsidRPr="00C95A0D">
        <w:rPr>
          <w:rStyle w:val="ControlBreadcrumbChar"/>
        </w:rPr>
        <w:t>[PE-13]</w:t>
      </w:r>
    </w:p>
    <w:p w14:paraId="20F016FC" w14:textId="09EC0773" w:rsidR="00C95A0D" w:rsidRDefault="00C95A0D" w:rsidP="00C95A0D">
      <w:pPr>
        <w:pStyle w:val="BodyText"/>
        <w:numPr>
          <w:ilvl w:val="0"/>
          <w:numId w:val="31"/>
        </w:numPr>
        <w:spacing w:after="0" w:line="240" w:lineRule="auto"/>
      </w:pPr>
      <w:r>
        <w:t xml:space="preserve">Fire detection devices/systems that activate automatically and notify building manager and emergency responders in the event of a fire are employed </w:t>
      </w:r>
      <w:r w:rsidRPr="00C95A0D">
        <w:rPr>
          <w:rStyle w:val="ControlBreadcrumbChar"/>
        </w:rPr>
        <w:t>[PE-13 (1)]</w:t>
      </w:r>
    </w:p>
    <w:p w14:paraId="35AE7A6B" w14:textId="2BB8F81B" w:rsidR="00C95A0D" w:rsidRDefault="00C95A0D" w:rsidP="00C95A0D">
      <w:pPr>
        <w:pStyle w:val="BodyText"/>
        <w:numPr>
          <w:ilvl w:val="0"/>
          <w:numId w:val="31"/>
        </w:numPr>
        <w:spacing w:after="0" w:line="240" w:lineRule="auto"/>
      </w:pPr>
      <w:r>
        <w:t xml:space="preserve">Fire suppression devices/systems that provide automatic notification of any activation to emergency responders are employed </w:t>
      </w:r>
      <w:r w:rsidRPr="00C95A0D">
        <w:rPr>
          <w:rStyle w:val="ControlBreadcrumbChar"/>
        </w:rPr>
        <w:t>[PE-13 (2) (a)]</w:t>
      </w:r>
    </w:p>
    <w:p w14:paraId="1CA1F50C" w14:textId="59EDA544" w:rsidR="00C412CD" w:rsidRDefault="00C95A0D" w:rsidP="00C95A0D">
      <w:pPr>
        <w:pStyle w:val="BodyText"/>
        <w:numPr>
          <w:ilvl w:val="0"/>
          <w:numId w:val="31"/>
        </w:numPr>
        <w:spacing w:after="0" w:line="240" w:lineRule="auto"/>
      </w:pPr>
      <w:r>
        <w:t xml:space="preserve">An automatic fire suppression capability is employed when the facility is not staffed on a continuous basis </w:t>
      </w:r>
      <w:r w:rsidRPr="00C95A0D">
        <w:rPr>
          <w:rStyle w:val="ControlBreadcrumbChar"/>
        </w:rPr>
        <w:t>[PE-13 (2) (b)]</w:t>
      </w:r>
      <w:r w:rsidR="00845734" w:rsidRPr="00845734">
        <w:t xml:space="preserve"> </w:t>
      </w:r>
    </w:p>
    <w:p w14:paraId="426397A7" w14:textId="29BC3DC7" w:rsidR="00C412CD" w:rsidRPr="00846A5B" w:rsidRDefault="00C412CD" w:rsidP="00265D19">
      <w:pPr>
        <w:pStyle w:val="Style10"/>
        <w:rPr>
          <w:rFonts w:hint="eastAsia"/>
        </w:rPr>
      </w:pPr>
      <w:r w:rsidRPr="00846A5B">
        <w:t>8.</w:t>
      </w:r>
      <w:r>
        <w:t>13</w:t>
      </w:r>
      <w:r w:rsidRPr="00846A5B">
        <w:t xml:space="preserve"> </w:t>
      </w:r>
      <w:r w:rsidR="00505574">
        <w:t>Environmental Controls</w:t>
      </w:r>
      <w:r w:rsidRPr="00C412CD">
        <w:t xml:space="preserve"> [</w:t>
      </w:r>
      <w:r w:rsidR="00E20B03">
        <w:t>PE</w:t>
      </w:r>
      <w:r w:rsidRPr="00C412CD">
        <w:t>-</w:t>
      </w:r>
      <w:r w:rsidR="00E20B03">
        <w:t>14, {PE-14 (2) High Only}</w:t>
      </w:r>
      <w:r w:rsidRPr="00C412CD">
        <w:t>]</w:t>
      </w:r>
    </w:p>
    <w:p w14:paraId="002DFFEC" w14:textId="7B3C4FF1" w:rsidR="001D4117" w:rsidRDefault="00995D5F" w:rsidP="00CD78E1">
      <w:pPr>
        <w:pStyle w:val="BodyText"/>
        <w:spacing w:line="240" w:lineRule="auto"/>
      </w:pPr>
      <w:r w:rsidRPr="00995D5F">
        <w:rPr>
          <w:color w:val="FF0000"/>
        </w:rPr>
        <w:t>{Insert Company Name}</w:t>
      </w:r>
      <w:r w:rsidR="001D4117">
        <w:t xml:space="preserve"> must ensure that the following temperature and humidity controls have been put in place and must be maintained for the facilities hosting the information system:</w:t>
      </w:r>
    </w:p>
    <w:p w14:paraId="7FBFA49F" w14:textId="4B878E48" w:rsidR="001D4117" w:rsidRDefault="001D4117" w:rsidP="001D4117">
      <w:pPr>
        <w:pStyle w:val="BodyText"/>
        <w:numPr>
          <w:ilvl w:val="0"/>
          <w:numId w:val="33"/>
        </w:numPr>
        <w:spacing w:after="0" w:line="240" w:lineRule="auto"/>
      </w:pPr>
      <w:r>
        <w:t xml:space="preserve">Temperature and humidity levels are consistent with American Society of Heating, Refrigerating and Air-conditioning Engineers (ASHRAE) document entitled Thermal Guidelines for Data Processing Environments and temperature at server inlets and humidity levels by dew point are measured </w:t>
      </w:r>
      <w:r w:rsidRPr="00CD78E1">
        <w:rPr>
          <w:rStyle w:val="ControlBreadcrumbChar"/>
        </w:rPr>
        <w:t>[PE-14 (a)]</w:t>
      </w:r>
    </w:p>
    <w:p w14:paraId="761B6830" w14:textId="481A5EFD" w:rsidR="001D4117" w:rsidRDefault="001D4117" w:rsidP="001D4117">
      <w:pPr>
        <w:pStyle w:val="BodyText"/>
        <w:numPr>
          <w:ilvl w:val="0"/>
          <w:numId w:val="33"/>
        </w:numPr>
        <w:spacing w:line="240" w:lineRule="auto"/>
      </w:pPr>
      <w:r>
        <w:t xml:space="preserve">Environmental control levels are continuously monitored </w:t>
      </w:r>
      <w:r w:rsidRPr="00CD78E1">
        <w:rPr>
          <w:rStyle w:val="ControlBreadcrumbChar"/>
        </w:rPr>
        <w:t>[PE-14 (b)]</w:t>
      </w:r>
    </w:p>
    <w:p w14:paraId="1478EE67" w14:textId="77777777" w:rsidR="001D4117" w:rsidRPr="001D4117" w:rsidRDefault="001D4117" w:rsidP="001D4117">
      <w:pPr>
        <w:pStyle w:val="BodyText"/>
        <w:spacing w:line="240" w:lineRule="auto"/>
        <w:rPr>
          <w:b/>
          <w:bCs/>
        </w:rPr>
      </w:pPr>
      <w:r w:rsidRPr="001D4117">
        <w:rPr>
          <w:b/>
          <w:bCs/>
        </w:rPr>
        <w:t>For high impact systems only:</w:t>
      </w:r>
    </w:p>
    <w:p w14:paraId="4302181B" w14:textId="3DDC82F2" w:rsidR="00C412CD" w:rsidRDefault="001D4117" w:rsidP="00517760">
      <w:pPr>
        <w:pStyle w:val="BodyText"/>
        <w:numPr>
          <w:ilvl w:val="0"/>
          <w:numId w:val="34"/>
        </w:numPr>
        <w:spacing w:after="0" w:line="240" w:lineRule="auto"/>
      </w:pPr>
      <w:r>
        <w:t xml:space="preserve">Audible and visual environmental notifications alert responsible and nearby personnel of changes to potentially harmful to personnel or equipment </w:t>
      </w:r>
      <w:r w:rsidRPr="00CD78E1">
        <w:rPr>
          <w:rStyle w:val="ControlBreadcrumbChar"/>
        </w:rPr>
        <w:t>[PE-14 (2)]</w:t>
      </w:r>
    </w:p>
    <w:p w14:paraId="2541EFA0" w14:textId="6A70F45F" w:rsidR="00C412CD" w:rsidRDefault="00C412CD" w:rsidP="00265D19">
      <w:pPr>
        <w:pStyle w:val="Style10"/>
        <w:rPr>
          <w:rFonts w:hint="eastAsia"/>
        </w:rPr>
      </w:pPr>
      <w:r w:rsidRPr="00846A5B">
        <w:t>8.</w:t>
      </w:r>
      <w:r>
        <w:t>14</w:t>
      </w:r>
      <w:r w:rsidRPr="00846A5B">
        <w:t xml:space="preserve"> </w:t>
      </w:r>
      <w:r w:rsidRPr="00C412CD">
        <w:t>W</w:t>
      </w:r>
      <w:r w:rsidR="00763A2B">
        <w:t xml:space="preserve">ater </w:t>
      </w:r>
      <w:r w:rsidR="00C46FA9">
        <w:t xml:space="preserve">Damage Protection </w:t>
      </w:r>
      <w:r w:rsidRPr="00C412CD">
        <w:t>[</w:t>
      </w:r>
      <w:r w:rsidR="00C46FA9">
        <w:t>PE-15, {PE-15 (1) High Only}</w:t>
      </w:r>
      <w:r w:rsidRPr="00C412CD">
        <w:t>]</w:t>
      </w:r>
    </w:p>
    <w:p w14:paraId="3FA3357F" w14:textId="01AB7A77" w:rsidR="00CD78E1" w:rsidRDefault="00995D5F" w:rsidP="00CD78E1">
      <w:pPr>
        <w:pStyle w:val="BodyText"/>
        <w:spacing w:line="240" w:lineRule="auto"/>
      </w:pPr>
      <w:r w:rsidRPr="00995D5F">
        <w:rPr>
          <w:color w:val="FF0000"/>
        </w:rPr>
        <w:t>{Insert Company Name}</w:t>
      </w:r>
      <w:r w:rsidR="00CD78E1">
        <w:t xml:space="preserve"> must ensure that system components are protected from damage resulting from water leakage by providing master shutoff valves that are accessible, working properly, and known to key personnel within facilities hosting information systems. </w:t>
      </w:r>
      <w:r w:rsidR="00CD78E1" w:rsidRPr="00CD78E1">
        <w:rPr>
          <w:rStyle w:val="ControlBreadcrumbChar"/>
        </w:rPr>
        <w:t>[PE-15]</w:t>
      </w:r>
    </w:p>
    <w:p w14:paraId="2E8A23FD" w14:textId="77777777" w:rsidR="00CD78E1" w:rsidRPr="00CD78E1" w:rsidRDefault="00CD78E1" w:rsidP="00CD78E1">
      <w:pPr>
        <w:pStyle w:val="BodyText"/>
        <w:spacing w:line="240" w:lineRule="auto"/>
        <w:rPr>
          <w:b/>
          <w:bCs/>
        </w:rPr>
      </w:pPr>
      <w:r w:rsidRPr="00CD78E1">
        <w:rPr>
          <w:b/>
          <w:bCs/>
        </w:rPr>
        <w:t>For high impact systems only:</w:t>
      </w:r>
    </w:p>
    <w:p w14:paraId="57914557" w14:textId="6C777FAD" w:rsidR="00A9671E" w:rsidRPr="00A9671E" w:rsidRDefault="00995D5F" w:rsidP="00CD78E1">
      <w:pPr>
        <w:pStyle w:val="BodyText"/>
        <w:spacing w:after="0" w:line="240" w:lineRule="auto"/>
      </w:pPr>
      <w:r w:rsidRPr="00995D5F">
        <w:rPr>
          <w:color w:val="FF0000"/>
        </w:rPr>
        <w:t>{Insert Company Name}</w:t>
      </w:r>
      <w:r w:rsidR="00CD78E1">
        <w:t xml:space="preserve"> must ensure that facilities hosting the information system use water detection sensors tied to an automatic notification system to alert the facility manager and responsible personnel. </w:t>
      </w:r>
      <w:r w:rsidR="00CD78E1" w:rsidRPr="00CD78E1">
        <w:rPr>
          <w:rStyle w:val="ControlBreadcrumbChar"/>
        </w:rPr>
        <w:t>[PE-15 (1)]</w:t>
      </w:r>
    </w:p>
    <w:p w14:paraId="0ED73D9D" w14:textId="1A56B8CD" w:rsidR="00C412CD" w:rsidRPr="00846A5B" w:rsidRDefault="00C412CD" w:rsidP="00265D19">
      <w:pPr>
        <w:pStyle w:val="Style10"/>
        <w:rPr>
          <w:rFonts w:hint="eastAsia"/>
        </w:rPr>
      </w:pPr>
      <w:r w:rsidRPr="00846A5B">
        <w:t>8.</w:t>
      </w:r>
      <w:r>
        <w:t>15</w:t>
      </w:r>
      <w:r w:rsidRPr="00846A5B">
        <w:t xml:space="preserve"> </w:t>
      </w:r>
      <w:r w:rsidR="003026AF">
        <w:t xml:space="preserve">Delivery and Removal </w:t>
      </w:r>
      <w:r w:rsidRPr="00C412CD">
        <w:t>[</w:t>
      </w:r>
      <w:r w:rsidR="003026AF">
        <w:t>PE-16</w:t>
      </w:r>
      <w:r w:rsidRPr="00C412CD">
        <w:t>]</w:t>
      </w:r>
    </w:p>
    <w:p w14:paraId="2BAC5F78" w14:textId="5FEE7763" w:rsidR="00C412CD" w:rsidRDefault="00995D5F" w:rsidP="00824F9C">
      <w:pPr>
        <w:pStyle w:val="BodyText"/>
        <w:spacing w:after="0" w:line="240" w:lineRule="auto"/>
      </w:pPr>
      <w:r w:rsidRPr="00995D5F">
        <w:rPr>
          <w:color w:val="FF0000"/>
        </w:rPr>
        <w:t>{Insert Company Name}</w:t>
      </w:r>
      <w:r w:rsidR="00D8326A" w:rsidRPr="00D8326A">
        <w:t xml:space="preserve"> must ensure that all components entering and exiting the facilities hosting information systems facility must be authorized, monitored, and controlled and that records of those items are maintained. </w:t>
      </w:r>
      <w:r w:rsidR="00D8326A" w:rsidRPr="00D8326A">
        <w:rPr>
          <w:rStyle w:val="ControlBreadcrumbChar"/>
        </w:rPr>
        <w:t>[PE-16]</w:t>
      </w:r>
    </w:p>
    <w:p w14:paraId="583D8540" w14:textId="2FC923B5" w:rsidR="00C412CD" w:rsidRPr="00846A5B" w:rsidRDefault="00C412CD" w:rsidP="00265D19">
      <w:pPr>
        <w:pStyle w:val="Style10"/>
        <w:rPr>
          <w:rFonts w:hint="eastAsia"/>
        </w:rPr>
      </w:pPr>
      <w:r w:rsidRPr="00846A5B">
        <w:t>8.</w:t>
      </w:r>
      <w:r>
        <w:t>16</w:t>
      </w:r>
      <w:r w:rsidRPr="00846A5B">
        <w:t xml:space="preserve"> </w:t>
      </w:r>
      <w:r w:rsidR="00621C45">
        <w:t>Alternate Work site [PE-17]</w:t>
      </w:r>
    </w:p>
    <w:p w14:paraId="3128A4C7" w14:textId="3A4A8700" w:rsidR="00835CA2" w:rsidRDefault="00995D5F" w:rsidP="00835CA2">
      <w:pPr>
        <w:pStyle w:val="BodyText"/>
        <w:spacing w:line="240" w:lineRule="auto"/>
      </w:pPr>
      <w:r w:rsidRPr="00995D5F">
        <w:rPr>
          <w:color w:val="FF0000"/>
        </w:rPr>
        <w:t>{Insert Company Name}</w:t>
      </w:r>
      <w:r w:rsidR="00835CA2">
        <w:t xml:space="preserve"> have determined and documented that all employees are permitted to utilize any alternate work location </w:t>
      </w:r>
      <w:r w:rsidR="00835CA2" w:rsidRPr="00835CA2">
        <w:rPr>
          <w:rStyle w:val="ControlBreadcrumbChar"/>
        </w:rPr>
        <w:t>[PE-17 (a)]</w:t>
      </w:r>
      <w:r w:rsidR="00835CA2">
        <w:t xml:space="preserve"> provided that the following conditions are satisfied: </w:t>
      </w:r>
      <w:r w:rsidR="00835CA2" w:rsidRPr="00835CA2">
        <w:rPr>
          <w:rStyle w:val="ControlBreadcrumbChar"/>
        </w:rPr>
        <w:t>[PE-17 (b)]</w:t>
      </w:r>
    </w:p>
    <w:p w14:paraId="7F463C75" w14:textId="59BC076C" w:rsidR="00835CA2" w:rsidRDefault="00835CA2" w:rsidP="00835CA2">
      <w:pPr>
        <w:pStyle w:val="BodyText"/>
        <w:numPr>
          <w:ilvl w:val="0"/>
          <w:numId w:val="34"/>
        </w:numPr>
        <w:spacing w:after="0" w:line="240" w:lineRule="auto"/>
      </w:pPr>
      <w:r>
        <w:t>Unless otherwise approved, employees are only permitted to work at alternative work sites located in the United States. (See CM Policy Section 8.2.1)</w:t>
      </w:r>
    </w:p>
    <w:p w14:paraId="448A505C" w14:textId="7944314C" w:rsidR="00835CA2" w:rsidRDefault="0079319E" w:rsidP="00835CA2">
      <w:pPr>
        <w:pStyle w:val="BodyText"/>
        <w:numPr>
          <w:ilvl w:val="0"/>
          <w:numId w:val="34"/>
        </w:numPr>
        <w:spacing w:after="0" w:line="240" w:lineRule="auto"/>
      </w:pPr>
      <w:r>
        <w:t>Personnel</w:t>
      </w:r>
      <w:r w:rsidR="00835CA2">
        <w:t xml:space="preserve"> may not disable any security software or configurations established on their company issued device</w:t>
      </w:r>
    </w:p>
    <w:p w14:paraId="0939BD01" w14:textId="5A53047B" w:rsidR="00835CA2" w:rsidRDefault="0079319E" w:rsidP="00835CA2">
      <w:pPr>
        <w:pStyle w:val="BodyText"/>
        <w:numPr>
          <w:ilvl w:val="0"/>
          <w:numId w:val="34"/>
        </w:numPr>
        <w:spacing w:after="0" w:line="240" w:lineRule="auto"/>
      </w:pPr>
      <w:r w:rsidRPr="0079319E">
        <w:lastRenderedPageBreak/>
        <w:t xml:space="preserve">Personnel </w:t>
      </w:r>
      <w:r w:rsidR="00835CA2">
        <w:t>must connect company property to the corporate VPN at alternate work sites over an encrypted connection</w:t>
      </w:r>
    </w:p>
    <w:p w14:paraId="07149234" w14:textId="22BD104D" w:rsidR="00835CA2" w:rsidRDefault="0079319E" w:rsidP="00835CA2">
      <w:pPr>
        <w:pStyle w:val="BodyText"/>
        <w:numPr>
          <w:ilvl w:val="0"/>
          <w:numId w:val="34"/>
        </w:numPr>
        <w:spacing w:after="0" w:line="240" w:lineRule="auto"/>
      </w:pPr>
      <w:r w:rsidRPr="0079319E">
        <w:t xml:space="preserve">Personnel </w:t>
      </w:r>
      <w:r w:rsidR="00835CA2">
        <w:t>must take precautions to prevent shoulder surfing when working in public areas</w:t>
      </w:r>
    </w:p>
    <w:p w14:paraId="3B398944" w14:textId="642B47B2" w:rsidR="00835CA2" w:rsidRDefault="0079319E" w:rsidP="00835CA2">
      <w:pPr>
        <w:pStyle w:val="BodyText"/>
        <w:numPr>
          <w:ilvl w:val="0"/>
          <w:numId w:val="34"/>
        </w:numPr>
        <w:spacing w:line="240" w:lineRule="auto"/>
      </w:pPr>
      <w:r w:rsidRPr="0079319E">
        <w:t xml:space="preserve">Personnel </w:t>
      </w:r>
      <w:r w:rsidR="00835CA2">
        <w:t xml:space="preserve">must secure their </w:t>
      </w:r>
      <w:r w:rsidR="00995D5F" w:rsidRPr="00995D5F">
        <w:rPr>
          <w:color w:val="FF0000"/>
        </w:rPr>
        <w:t>{Insert Company Name}</w:t>
      </w:r>
      <w:r w:rsidR="00835CA2">
        <w:t xml:space="preserve"> equipment in a locked container, room, or building or otherwise tether their equipment when not in use by the employee to prevent theft</w:t>
      </w:r>
    </w:p>
    <w:p w14:paraId="2953CE45" w14:textId="34A3E064" w:rsidR="00835CA2" w:rsidRDefault="00995D5F" w:rsidP="00835CA2">
      <w:pPr>
        <w:pStyle w:val="BodyText"/>
        <w:spacing w:line="240" w:lineRule="auto"/>
      </w:pPr>
      <w:r w:rsidRPr="00995D5F">
        <w:rPr>
          <w:color w:val="FF0000"/>
        </w:rPr>
        <w:t>{Insert Company Name}</w:t>
      </w:r>
      <w:r w:rsidR="00835CA2">
        <w:t xml:space="preserve"> must assess the effectiveness of security controls at alternate work sites on an ongoing basis </w:t>
      </w:r>
      <w:r w:rsidR="00835CA2" w:rsidRPr="00835CA2">
        <w:rPr>
          <w:rStyle w:val="ControlBreadcrumbChar"/>
        </w:rPr>
        <w:t>[PE-17 (c)]</w:t>
      </w:r>
    </w:p>
    <w:p w14:paraId="688BDA2B" w14:textId="103774AF" w:rsidR="00C412CD" w:rsidRDefault="00995D5F" w:rsidP="00824F9C">
      <w:pPr>
        <w:pStyle w:val="BodyText"/>
        <w:spacing w:after="0" w:line="240" w:lineRule="auto"/>
        <w:rPr>
          <w:rStyle w:val="ControlBreadcrumbChar"/>
        </w:rPr>
      </w:pPr>
      <w:r w:rsidRPr="00995D5F">
        <w:rPr>
          <w:color w:val="FF0000"/>
        </w:rPr>
        <w:t>{Insert Company Name}</w:t>
      </w:r>
      <w:r w:rsidR="00835CA2">
        <w:t xml:space="preserve"> must provide a means for </w:t>
      </w:r>
      <w:r w:rsidR="0079319E">
        <w:t>p</w:t>
      </w:r>
      <w:r w:rsidR="0079319E" w:rsidRPr="0079319E">
        <w:t xml:space="preserve">ersonnel </w:t>
      </w:r>
      <w:r w:rsidR="00835CA2">
        <w:t xml:space="preserve">to communicate with Information Security personnel in case of security incidents or problems </w:t>
      </w:r>
      <w:r w:rsidR="00835CA2" w:rsidRPr="00835CA2">
        <w:rPr>
          <w:rStyle w:val="ControlBreadcrumbChar"/>
        </w:rPr>
        <w:t>[PE-17 (d)]</w:t>
      </w:r>
    </w:p>
    <w:p w14:paraId="60A773FE" w14:textId="2560A532" w:rsidR="00C412CD" w:rsidRPr="00846A5B" w:rsidRDefault="00C412CD" w:rsidP="00265D19">
      <w:pPr>
        <w:pStyle w:val="Style10"/>
        <w:rPr>
          <w:rFonts w:hint="eastAsia"/>
        </w:rPr>
      </w:pPr>
      <w:r w:rsidRPr="00846A5B">
        <w:t>8.</w:t>
      </w:r>
      <w:r>
        <w:t>17</w:t>
      </w:r>
      <w:r w:rsidRPr="00846A5B">
        <w:t xml:space="preserve"> </w:t>
      </w:r>
      <w:r w:rsidR="00E53D8C">
        <w:t xml:space="preserve">Location of System Components </w:t>
      </w:r>
      <w:r w:rsidRPr="00C412CD">
        <w:t>[</w:t>
      </w:r>
      <w:r w:rsidR="005F4552">
        <w:t>{</w:t>
      </w:r>
      <w:r w:rsidR="00E53D8C">
        <w:t>PE</w:t>
      </w:r>
      <w:r w:rsidR="005F4552">
        <w:t>-18 High Only}</w:t>
      </w:r>
      <w:r w:rsidRPr="00C412CD">
        <w:t>]</w:t>
      </w:r>
    </w:p>
    <w:p w14:paraId="37BD53F2" w14:textId="7C634AED" w:rsidR="00716BF7" w:rsidRPr="00716BF7" w:rsidRDefault="00716BF7" w:rsidP="00716BF7">
      <w:pPr>
        <w:pStyle w:val="BodyText"/>
        <w:spacing w:line="240" w:lineRule="auto"/>
        <w:rPr>
          <w:b/>
          <w:bCs/>
        </w:rPr>
      </w:pPr>
      <w:r w:rsidRPr="00716BF7">
        <w:rPr>
          <w:b/>
          <w:bCs/>
        </w:rPr>
        <w:t>For high impact systems only:</w:t>
      </w:r>
    </w:p>
    <w:p w14:paraId="39613127" w14:textId="748D6192" w:rsidR="00C412CD" w:rsidRDefault="00995D5F" w:rsidP="00824F9C">
      <w:pPr>
        <w:pStyle w:val="BodyText"/>
        <w:spacing w:after="0" w:line="240" w:lineRule="auto"/>
      </w:pPr>
      <w:r w:rsidRPr="00995D5F">
        <w:rPr>
          <w:color w:val="FF0000"/>
        </w:rPr>
        <w:t>{Insert Company Name}</w:t>
      </w:r>
      <w:r w:rsidR="00716BF7">
        <w:t xml:space="preserve"> must ensure that system components are located within the hosting facility to minimize potential damage from physical and environmental hazards; to minimize the opportunity for unauthorized access; and to protect the system from any physical and environmental hazards identified during a threat assessment.</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CFF9" w14:textId="77777777" w:rsidR="005A76C6" w:rsidRDefault="005A76C6" w:rsidP="00B759CD">
      <w:pPr>
        <w:spacing w:after="0" w:line="240" w:lineRule="auto"/>
      </w:pPr>
      <w:r>
        <w:separator/>
      </w:r>
    </w:p>
  </w:endnote>
  <w:endnote w:type="continuationSeparator" w:id="0">
    <w:p w14:paraId="46C75C8B" w14:textId="77777777" w:rsidR="005A76C6" w:rsidRDefault="005A76C6" w:rsidP="00B759CD">
      <w:pPr>
        <w:spacing w:after="0" w:line="240" w:lineRule="auto"/>
      </w:pPr>
      <w:r>
        <w:continuationSeparator/>
      </w:r>
    </w:p>
  </w:endnote>
  <w:endnote w:type="continuationNotice" w:id="1">
    <w:p w14:paraId="5C551EA3" w14:textId="77777777" w:rsidR="005A76C6" w:rsidRDefault="005A7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5F02" w14:textId="77777777" w:rsidR="005A76C6" w:rsidRDefault="005A76C6" w:rsidP="00B759CD">
      <w:pPr>
        <w:spacing w:after="0" w:line="240" w:lineRule="auto"/>
      </w:pPr>
      <w:r>
        <w:separator/>
      </w:r>
    </w:p>
  </w:footnote>
  <w:footnote w:type="continuationSeparator" w:id="0">
    <w:p w14:paraId="76A7A088" w14:textId="77777777" w:rsidR="005A76C6" w:rsidRDefault="005A76C6" w:rsidP="00B759CD">
      <w:pPr>
        <w:spacing w:after="0" w:line="240" w:lineRule="auto"/>
      </w:pPr>
      <w:r>
        <w:continuationSeparator/>
      </w:r>
    </w:p>
  </w:footnote>
  <w:footnote w:type="continuationNotice" w:id="1">
    <w:p w14:paraId="35898DDE" w14:textId="77777777" w:rsidR="005A76C6" w:rsidRDefault="005A76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15520CF"/>
    <w:multiLevelType w:val="hybridMultilevel"/>
    <w:tmpl w:val="A906E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A105BC"/>
    <w:multiLevelType w:val="hybridMultilevel"/>
    <w:tmpl w:val="3E1C1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6102C"/>
    <w:multiLevelType w:val="hybridMultilevel"/>
    <w:tmpl w:val="102E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873D7B"/>
    <w:multiLevelType w:val="hybridMultilevel"/>
    <w:tmpl w:val="80E6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914E3"/>
    <w:multiLevelType w:val="hybridMultilevel"/>
    <w:tmpl w:val="F19C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A10B0"/>
    <w:multiLevelType w:val="multilevel"/>
    <w:tmpl w:val="B1E2D862"/>
    <w:numStyleLink w:val="Bullet"/>
  </w:abstractNum>
  <w:abstractNum w:abstractNumId="23"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93E56"/>
    <w:multiLevelType w:val="hybridMultilevel"/>
    <w:tmpl w:val="B1B60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4"/>
  </w:num>
  <w:num w:numId="3" w16cid:durableId="596907349">
    <w:abstractNumId w:val="17"/>
  </w:num>
  <w:num w:numId="4" w16cid:durableId="1243954519">
    <w:abstractNumId w:val="18"/>
  </w:num>
  <w:num w:numId="5" w16cid:durableId="855271242">
    <w:abstractNumId w:val="22"/>
  </w:num>
  <w:num w:numId="6" w16cid:durableId="1623531167">
    <w:abstractNumId w:val="1"/>
  </w:num>
  <w:num w:numId="7" w16cid:durableId="238102443">
    <w:abstractNumId w:val="2"/>
  </w:num>
  <w:num w:numId="8" w16cid:durableId="2102748875">
    <w:abstractNumId w:val="9"/>
  </w:num>
  <w:num w:numId="9" w16cid:durableId="539971958">
    <w:abstractNumId w:val="26"/>
  </w:num>
  <w:num w:numId="10" w16cid:durableId="1631134603">
    <w:abstractNumId w:val="33"/>
  </w:num>
  <w:num w:numId="11" w16cid:durableId="1605262904">
    <w:abstractNumId w:val="30"/>
  </w:num>
  <w:num w:numId="12" w16cid:durableId="435294227">
    <w:abstractNumId w:val="24"/>
  </w:num>
  <w:num w:numId="13" w16cid:durableId="1771661477">
    <w:abstractNumId w:val="19"/>
  </w:num>
  <w:num w:numId="14" w16cid:durableId="122161708">
    <w:abstractNumId w:val="32"/>
  </w:num>
  <w:num w:numId="15" w16cid:durableId="1675372822">
    <w:abstractNumId w:val="29"/>
  </w:num>
  <w:num w:numId="16" w16cid:durableId="1679582469">
    <w:abstractNumId w:val="15"/>
  </w:num>
  <w:num w:numId="17" w16cid:durableId="1629168321">
    <w:abstractNumId w:val="6"/>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27"/>
  </w:num>
  <w:num w:numId="23" w16cid:durableId="831718060">
    <w:abstractNumId w:val="7"/>
  </w:num>
  <w:num w:numId="24" w16cid:durableId="1882281332">
    <w:abstractNumId w:val="0"/>
  </w:num>
  <w:num w:numId="25" w16cid:durableId="1403020158">
    <w:abstractNumId w:val="4"/>
  </w:num>
  <w:num w:numId="26" w16cid:durableId="951744104">
    <w:abstractNumId w:val="23"/>
  </w:num>
  <w:num w:numId="27" w16cid:durableId="367536582">
    <w:abstractNumId w:val="25"/>
  </w:num>
  <w:num w:numId="28" w16cid:durableId="1846245622">
    <w:abstractNumId w:val="16"/>
  </w:num>
  <w:num w:numId="29" w16cid:durableId="1186217364">
    <w:abstractNumId w:val="3"/>
  </w:num>
  <w:num w:numId="30" w16cid:durableId="552737688">
    <w:abstractNumId w:val="21"/>
  </w:num>
  <w:num w:numId="31" w16cid:durableId="1374842429">
    <w:abstractNumId w:val="28"/>
  </w:num>
  <w:num w:numId="32" w16cid:durableId="151332940">
    <w:abstractNumId w:val="5"/>
  </w:num>
  <w:num w:numId="33" w16cid:durableId="26102990">
    <w:abstractNumId w:val="13"/>
  </w:num>
  <w:num w:numId="34" w16cid:durableId="21662323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AEB"/>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17AF1"/>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032"/>
    <w:rsid w:val="00066FA8"/>
    <w:rsid w:val="00073C9D"/>
    <w:rsid w:val="0007601C"/>
    <w:rsid w:val="000765D0"/>
    <w:rsid w:val="000766A1"/>
    <w:rsid w:val="00081F9A"/>
    <w:rsid w:val="00082484"/>
    <w:rsid w:val="00082D4B"/>
    <w:rsid w:val="000837DB"/>
    <w:rsid w:val="00084684"/>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3AB"/>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8C6"/>
    <w:rsid w:val="00170402"/>
    <w:rsid w:val="0017074E"/>
    <w:rsid w:val="00170CE0"/>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6D"/>
    <w:rsid w:val="001A4D7C"/>
    <w:rsid w:val="001A5079"/>
    <w:rsid w:val="001A67C4"/>
    <w:rsid w:val="001A7493"/>
    <w:rsid w:val="001A7B44"/>
    <w:rsid w:val="001A7C41"/>
    <w:rsid w:val="001B09D7"/>
    <w:rsid w:val="001B13F3"/>
    <w:rsid w:val="001B2F4B"/>
    <w:rsid w:val="001B2FF3"/>
    <w:rsid w:val="001B5649"/>
    <w:rsid w:val="001B5CD4"/>
    <w:rsid w:val="001B6CA0"/>
    <w:rsid w:val="001B71B4"/>
    <w:rsid w:val="001B7A30"/>
    <w:rsid w:val="001B7DE7"/>
    <w:rsid w:val="001C0ADC"/>
    <w:rsid w:val="001C176E"/>
    <w:rsid w:val="001C1855"/>
    <w:rsid w:val="001C1ADB"/>
    <w:rsid w:val="001C30FB"/>
    <w:rsid w:val="001C382E"/>
    <w:rsid w:val="001C3AF7"/>
    <w:rsid w:val="001C3DAA"/>
    <w:rsid w:val="001C4B3A"/>
    <w:rsid w:val="001C5ECE"/>
    <w:rsid w:val="001C6E09"/>
    <w:rsid w:val="001D0179"/>
    <w:rsid w:val="001D0182"/>
    <w:rsid w:val="001D07A6"/>
    <w:rsid w:val="001D125E"/>
    <w:rsid w:val="001D1858"/>
    <w:rsid w:val="001D26FB"/>
    <w:rsid w:val="001D3115"/>
    <w:rsid w:val="001D4117"/>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37DF6"/>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5D3F"/>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6A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3FF"/>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43B"/>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2A4"/>
    <w:rsid w:val="003B2668"/>
    <w:rsid w:val="003B269D"/>
    <w:rsid w:val="003B2B63"/>
    <w:rsid w:val="003B3770"/>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27A"/>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6BB"/>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189"/>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574"/>
    <w:rsid w:val="00506D75"/>
    <w:rsid w:val="005072BD"/>
    <w:rsid w:val="0051001E"/>
    <w:rsid w:val="005115B1"/>
    <w:rsid w:val="00512800"/>
    <w:rsid w:val="00513655"/>
    <w:rsid w:val="00515855"/>
    <w:rsid w:val="00515EA7"/>
    <w:rsid w:val="00516813"/>
    <w:rsid w:val="00516E87"/>
    <w:rsid w:val="00517760"/>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6C6"/>
    <w:rsid w:val="005A7F47"/>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552"/>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1C4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24F4"/>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38FE"/>
    <w:rsid w:val="006E409A"/>
    <w:rsid w:val="006E7141"/>
    <w:rsid w:val="006F0C0C"/>
    <w:rsid w:val="006F0E17"/>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BF7"/>
    <w:rsid w:val="00716F49"/>
    <w:rsid w:val="00720132"/>
    <w:rsid w:val="00720674"/>
    <w:rsid w:val="00720FD3"/>
    <w:rsid w:val="00721684"/>
    <w:rsid w:val="00722224"/>
    <w:rsid w:val="00722338"/>
    <w:rsid w:val="007224F3"/>
    <w:rsid w:val="00723BE9"/>
    <w:rsid w:val="00725DA1"/>
    <w:rsid w:val="0073097B"/>
    <w:rsid w:val="00732794"/>
    <w:rsid w:val="0073360F"/>
    <w:rsid w:val="007336DE"/>
    <w:rsid w:val="00735918"/>
    <w:rsid w:val="007409BD"/>
    <w:rsid w:val="00742702"/>
    <w:rsid w:val="0074370A"/>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3A2B"/>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19E"/>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A7B"/>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25B"/>
    <w:rsid w:val="00816EA0"/>
    <w:rsid w:val="008174C1"/>
    <w:rsid w:val="00817C11"/>
    <w:rsid w:val="0082015D"/>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CA2"/>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7C3"/>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A39"/>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6D3"/>
    <w:rsid w:val="00890F87"/>
    <w:rsid w:val="00895B9E"/>
    <w:rsid w:val="008965C7"/>
    <w:rsid w:val="00897560"/>
    <w:rsid w:val="00897578"/>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183"/>
    <w:rsid w:val="008F72E5"/>
    <w:rsid w:val="008F77A6"/>
    <w:rsid w:val="009010B6"/>
    <w:rsid w:val="009011FE"/>
    <w:rsid w:val="00903431"/>
    <w:rsid w:val="0090389F"/>
    <w:rsid w:val="009039BB"/>
    <w:rsid w:val="00903EFD"/>
    <w:rsid w:val="00904737"/>
    <w:rsid w:val="00904772"/>
    <w:rsid w:val="00905413"/>
    <w:rsid w:val="00906953"/>
    <w:rsid w:val="00907869"/>
    <w:rsid w:val="00907B44"/>
    <w:rsid w:val="009105A6"/>
    <w:rsid w:val="009117D8"/>
    <w:rsid w:val="00914DD1"/>
    <w:rsid w:val="00914F9B"/>
    <w:rsid w:val="00921B94"/>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52A"/>
    <w:rsid w:val="00957EC1"/>
    <w:rsid w:val="0096116D"/>
    <w:rsid w:val="00962503"/>
    <w:rsid w:val="00963056"/>
    <w:rsid w:val="00964467"/>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D5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4EB"/>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CA5"/>
    <w:rsid w:val="009E6E4A"/>
    <w:rsid w:val="009F1977"/>
    <w:rsid w:val="009F3006"/>
    <w:rsid w:val="009F31E5"/>
    <w:rsid w:val="009F5322"/>
    <w:rsid w:val="009F5593"/>
    <w:rsid w:val="009F567A"/>
    <w:rsid w:val="009F59BB"/>
    <w:rsid w:val="009F608E"/>
    <w:rsid w:val="009F695C"/>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10"/>
    <w:rsid w:val="00A2127F"/>
    <w:rsid w:val="00A253B3"/>
    <w:rsid w:val="00A258F1"/>
    <w:rsid w:val="00A26559"/>
    <w:rsid w:val="00A30F0E"/>
    <w:rsid w:val="00A313D3"/>
    <w:rsid w:val="00A31B41"/>
    <w:rsid w:val="00A326A7"/>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3E0B"/>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6719"/>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0FE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4B"/>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A95"/>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3BD3"/>
    <w:rsid w:val="00C362CA"/>
    <w:rsid w:val="00C36A87"/>
    <w:rsid w:val="00C37443"/>
    <w:rsid w:val="00C40621"/>
    <w:rsid w:val="00C40937"/>
    <w:rsid w:val="00C412CD"/>
    <w:rsid w:val="00C41DB6"/>
    <w:rsid w:val="00C42E50"/>
    <w:rsid w:val="00C431D6"/>
    <w:rsid w:val="00C43513"/>
    <w:rsid w:val="00C43C68"/>
    <w:rsid w:val="00C445C9"/>
    <w:rsid w:val="00C44F2B"/>
    <w:rsid w:val="00C4588F"/>
    <w:rsid w:val="00C45F22"/>
    <w:rsid w:val="00C4677F"/>
    <w:rsid w:val="00C46FA9"/>
    <w:rsid w:val="00C474AA"/>
    <w:rsid w:val="00C50A86"/>
    <w:rsid w:val="00C51D3E"/>
    <w:rsid w:val="00C53224"/>
    <w:rsid w:val="00C5421F"/>
    <w:rsid w:val="00C54747"/>
    <w:rsid w:val="00C559A8"/>
    <w:rsid w:val="00C56330"/>
    <w:rsid w:val="00C57338"/>
    <w:rsid w:val="00C576BC"/>
    <w:rsid w:val="00C607E7"/>
    <w:rsid w:val="00C60909"/>
    <w:rsid w:val="00C61058"/>
    <w:rsid w:val="00C616D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5A0D"/>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8E1"/>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4DC8"/>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6E50"/>
    <w:rsid w:val="00D67265"/>
    <w:rsid w:val="00D7044A"/>
    <w:rsid w:val="00D719EE"/>
    <w:rsid w:val="00D71CF4"/>
    <w:rsid w:val="00D72183"/>
    <w:rsid w:val="00D72BA7"/>
    <w:rsid w:val="00D72C06"/>
    <w:rsid w:val="00D7481F"/>
    <w:rsid w:val="00D74E6E"/>
    <w:rsid w:val="00D75AEE"/>
    <w:rsid w:val="00D76A35"/>
    <w:rsid w:val="00D8204B"/>
    <w:rsid w:val="00D8326A"/>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68E4"/>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0B03"/>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3D8C"/>
    <w:rsid w:val="00E56135"/>
    <w:rsid w:val="00E629CF"/>
    <w:rsid w:val="00E62CAE"/>
    <w:rsid w:val="00E62DD8"/>
    <w:rsid w:val="00E63944"/>
    <w:rsid w:val="00E6454D"/>
    <w:rsid w:val="00E64828"/>
    <w:rsid w:val="00E64878"/>
    <w:rsid w:val="00E6671A"/>
    <w:rsid w:val="00E66A89"/>
    <w:rsid w:val="00E70BEA"/>
    <w:rsid w:val="00E717C5"/>
    <w:rsid w:val="00E73022"/>
    <w:rsid w:val="00E807CD"/>
    <w:rsid w:val="00E827B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2E23"/>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744"/>
    <w:rsid w:val="00F04FBD"/>
    <w:rsid w:val="00F05323"/>
    <w:rsid w:val="00F05951"/>
    <w:rsid w:val="00F063CE"/>
    <w:rsid w:val="00F07305"/>
    <w:rsid w:val="00F07764"/>
    <w:rsid w:val="00F1035D"/>
    <w:rsid w:val="00F10B90"/>
    <w:rsid w:val="00F1239C"/>
    <w:rsid w:val="00F12801"/>
    <w:rsid w:val="00F12DE5"/>
    <w:rsid w:val="00F13A60"/>
    <w:rsid w:val="00F13F28"/>
    <w:rsid w:val="00F141CF"/>
    <w:rsid w:val="00F150B0"/>
    <w:rsid w:val="00F15180"/>
    <w:rsid w:val="00F154D2"/>
    <w:rsid w:val="00F16038"/>
    <w:rsid w:val="00F16421"/>
    <w:rsid w:val="00F16684"/>
    <w:rsid w:val="00F174B0"/>
    <w:rsid w:val="00F176AE"/>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666DB"/>
    <w:rsid w:val="00F70758"/>
    <w:rsid w:val="00F70909"/>
    <w:rsid w:val="00F710B2"/>
    <w:rsid w:val="00F733FB"/>
    <w:rsid w:val="00F73BC4"/>
    <w:rsid w:val="00F74B57"/>
    <w:rsid w:val="00F75059"/>
    <w:rsid w:val="00F77454"/>
    <w:rsid w:val="00F77E78"/>
    <w:rsid w:val="00F80147"/>
    <w:rsid w:val="00F80A4B"/>
    <w:rsid w:val="00F818EB"/>
    <w:rsid w:val="00F822A3"/>
    <w:rsid w:val="00F8301D"/>
    <w:rsid w:val="00F83593"/>
    <w:rsid w:val="00F846B3"/>
    <w:rsid w:val="00F84CCD"/>
    <w:rsid w:val="00F84EB7"/>
    <w:rsid w:val="00F8680C"/>
    <w:rsid w:val="00F87D44"/>
    <w:rsid w:val="00F9152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118"/>
    <w:rsid w:val="00FF42BF"/>
    <w:rsid w:val="00FF4607"/>
    <w:rsid w:val="00FF55DA"/>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02677890">
      <w:bodyDiv w:val="1"/>
      <w:marLeft w:val="0"/>
      <w:marRight w:val="0"/>
      <w:marTop w:val="0"/>
      <w:marBottom w:val="0"/>
      <w:divBdr>
        <w:top w:val="none" w:sz="0" w:space="0" w:color="auto"/>
        <w:left w:val="none" w:sz="0" w:space="0" w:color="auto"/>
        <w:bottom w:val="none" w:sz="0" w:space="0" w:color="auto"/>
        <w:right w:val="none" w:sz="0" w:space="0" w:color="auto"/>
      </w:divBdr>
    </w:div>
    <w:div w:id="45672220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44307594">
      <w:bodyDiv w:val="1"/>
      <w:marLeft w:val="0"/>
      <w:marRight w:val="0"/>
      <w:marTop w:val="0"/>
      <w:marBottom w:val="0"/>
      <w:divBdr>
        <w:top w:val="none" w:sz="0" w:space="0" w:color="auto"/>
        <w:left w:val="none" w:sz="0" w:space="0" w:color="auto"/>
        <w:bottom w:val="none" w:sz="0" w:space="0" w:color="auto"/>
        <w:right w:val="none" w:sz="0" w:space="0" w:color="auto"/>
      </w:divBdr>
    </w:div>
    <w:div w:id="172224639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DF75B25E-55E3-4D07-A7E4-CB435DE1E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3220</Words>
  <Characters>18356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81</cp:revision>
  <cp:lastPrinted>2020-09-10T14:58:00Z</cp:lastPrinted>
  <dcterms:created xsi:type="dcterms:W3CDTF">2023-12-06T16:41:00Z</dcterms:created>
  <dcterms:modified xsi:type="dcterms:W3CDTF">2025-01-31T21:13:00Z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