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D1D15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6EFCB0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15B0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C90E4BD" w:rsidR="00F150B0" w:rsidRPr="002D664C" w:rsidRDefault="006B53F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4F430B6"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Version:</w:t>
      </w:r>
    </w:p>
    <w:p w14:paraId="06FD9AC0"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{N.N}</w:t>
      </w:r>
    </w:p>
    <w:p w14:paraId="4A26690D"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Date:</w:t>
      </w:r>
    </w:p>
    <w:p w14:paraId="3E99057E"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96A3F"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D55CCFF" w:rsidR="004B5545" w:rsidRDefault="004B5545" w:rsidP="005721FE">
            <w:pPr>
              <w:pStyle w:val="BodyText"/>
            </w:pPr>
          </w:p>
        </w:tc>
        <w:tc>
          <w:tcPr>
            <w:tcW w:w="1530" w:type="dxa"/>
          </w:tcPr>
          <w:p w14:paraId="7E8077B9" w14:textId="483F3EB7" w:rsidR="004B5545" w:rsidRDefault="004B5545" w:rsidP="005721FE">
            <w:pPr>
              <w:pStyle w:val="BodyText"/>
            </w:pPr>
          </w:p>
        </w:tc>
        <w:tc>
          <w:tcPr>
            <w:tcW w:w="3671" w:type="dxa"/>
          </w:tcPr>
          <w:p w14:paraId="217DFE87" w14:textId="4084F888" w:rsidR="004B5545" w:rsidRDefault="004B5545" w:rsidP="005721FE">
            <w:pPr>
              <w:pStyle w:val="BodyText"/>
            </w:pPr>
          </w:p>
        </w:tc>
        <w:tc>
          <w:tcPr>
            <w:tcW w:w="2362" w:type="dxa"/>
          </w:tcPr>
          <w:p w14:paraId="799A4081" w14:textId="40FCE25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42966428"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D75F7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294AE5EB"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D75F7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5396E711"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4521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1BA799F0" w:rsidR="00C33A38" w:rsidRDefault="00C33A38" w:rsidP="00C33A38">
          <w:r>
            <w:t>4 Roles and Responsibilities ..................................................</w:t>
          </w:r>
          <w:r w:rsidR="00CB5B4D">
            <w:t>..</w:t>
          </w:r>
          <w:r>
            <w:t>....................................................................</w:t>
          </w:r>
          <w:r w:rsidR="00E4521D">
            <w:t xml:space="preserve"> </w:t>
          </w:r>
          <w:r>
            <w:t>2</w:t>
          </w:r>
        </w:p>
        <w:p w14:paraId="124AAE7E" w14:textId="51708DD7" w:rsidR="00C33A38" w:rsidRDefault="00C33A38" w:rsidP="00C33A38">
          <w:r>
            <w:t>5 Management Commitment .....................................................................................................................</w:t>
          </w:r>
          <w:r w:rsidR="00E4521D">
            <w:t xml:space="preserve"> </w:t>
          </w:r>
          <w:r>
            <w:t>2</w:t>
          </w:r>
        </w:p>
        <w:p w14:paraId="23648CEC" w14:textId="67153D04" w:rsidR="00C33A38" w:rsidRDefault="00C33A38" w:rsidP="00C33A38">
          <w:r>
            <w:t>6 Authority ..................................................................................................................................................</w:t>
          </w:r>
          <w:r w:rsidR="00E4521D">
            <w:t xml:space="preserve"> </w:t>
          </w:r>
          <w:r>
            <w:t>3</w:t>
          </w:r>
        </w:p>
        <w:p w14:paraId="0CE81011" w14:textId="11A299D0" w:rsidR="00CB5B4D" w:rsidRDefault="00C33A38" w:rsidP="00C33A38">
          <w:r>
            <w:t>7 Compliance .</w:t>
          </w:r>
          <w:r w:rsidR="00CB5B4D">
            <w:t>.............................................................................................................................................</w:t>
          </w:r>
          <w:r w:rsidR="00E4521D">
            <w:t xml:space="preserve"> </w:t>
          </w:r>
          <w:r w:rsidR="00CB5B4D">
            <w:t>3</w:t>
          </w:r>
        </w:p>
        <w:p w14:paraId="64CF525F" w14:textId="0A8614FA" w:rsidR="00C33A38" w:rsidRDefault="00CB5B4D" w:rsidP="00C33A38">
          <w:r>
            <w:t>8 Policy Requirements ................................................................................................................................</w:t>
          </w:r>
          <w:r w:rsidR="00E4521D">
            <w:t xml:space="preserve"> </w:t>
          </w:r>
          <w:r>
            <w:t>4</w:t>
          </w:r>
        </w:p>
        <w:p w14:paraId="57FCB903" w14:textId="1B5AA27D" w:rsidR="00CB5B4D" w:rsidRDefault="00CB5B4D" w:rsidP="00CB5B4D">
          <w:pPr>
            <w:ind w:firstLine="270"/>
          </w:pPr>
          <w:r>
            <w:t xml:space="preserve">8.1 </w:t>
          </w:r>
          <w:r w:rsidR="00D75F7D">
            <w:t>Security Planning</w:t>
          </w:r>
          <w:r>
            <w:t xml:space="preserve"> Policies and Procedures [</w:t>
          </w:r>
          <w:r w:rsidR="00D75F7D">
            <w:t>PL</w:t>
          </w:r>
          <w:r>
            <w:t>-1] .......................................</w:t>
          </w:r>
          <w:r w:rsidR="00D75F7D">
            <w:t>.</w:t>
          </w:r>
          <w:r>
            <w:t>....................................</w:t>
          </w:r>
          <w:r w:rsidR="00E4521D">
            <w:t xml:space="preserve"> </w:t>
          </w:r>
          <w:r>
            <w:t>4</w:t>
          </w:r>
        </w:p>
        <w:p w14:paraId="29D7C749" w14:textId="67F7F7BC" w:rsidR="00CB5B4D" w:rsidRDefault="00CB5B4D" w:rsidP="00CB5B4D">
          <w:pPr>
            <w:ind w:firstLine="270"/>
          </w:pPr>
          <w:r>
            <w:t xml:space="preserve">8.2 </w:t>
          </w:r>
          <w:r w:rsidR="0026066D">
            <w:t xml:space="preserve">System Security and </w:t>
          </w:r>
          <w:r w:rsidR="00E0108D">
            <w:t xml:space="preserve">Privacy Plans </w:t>
          </w:r>
          <w:r>
            <w:t>[</w:t>
          </w:r>
          <w:r w:rsidR="00E0108D">
            <w:t>PL</w:t>
          </w:r>
          <w:r>
            <w:t>-2] ..</w:t>
          </w:r>
          <w:r w:rsidR="00E0108D">
            <w:t>....................................................................</w:t>
          </w:r>
          <w:r>
            <w:t>...................</w:t>
          </w:r>
          <w:r w:rsidR="00E4521D">
            <w:t xml:space="preserve"> </w:t>
          </w:r>
          <w:r>
            <w:t>4</w:t>
          </w:r>
        </w:p>
        <w:p w14:paraId="5FA170E6" w14:textId="50DA22BB" w:rsidR="00CB5B4D" w:rsidRDefault="00CB5B4D" w:rsidP="00CB5B4D">
          <w:pPr>
            <w:ind w:firstLine="270"/>
          </w:pPr>
          <w:r>
            <w:t xml:space="preserve">8.3 </w:t>
          </w:r>
          <w:r w:rsidR="00CF40B8">
            <w:t>Rules of Behavior</w:t>
          </w:r>
          <w:r>
            <w:t xml:space="preserve"> [</w:t>
          </w:r>
          <w:r w:rsidR="00CF40B8">
            <w:t>PL4, PL-4 (1)</w:t>
          </w:r>
          <w:r>
            <w:t>] ......................................................................................................</w:t>
          </w:r>
          <w:r w:rsidR="00E4521D">
            <w:t xml:space="preserve"> </w:t>
          </w:r>
          <w:r w:rsidR="0026066D">
            <w:t>5</w:t>
          </w:r>
        </w:p>
        <w:p w14:paraId="6E4C1045" w14:textId="630B3EB2" w:rsidR="00CB5B4D" w:rsidRDefault="00CB5B4D" w:rsidP="00CB5B4D">
          <w:pPr>
            <w:ind w:firstLine="270"/>
          </w:pPr>
          <w:r>
            <w:t xml:space="preserve">8.4 </w:t>
          </w:r>
          <w:r w:rsidR="00CF40B8">
            <w:t>Security and Privacy Ar</w:t>
          </w:r>
          <w:r w:rsidR="00A961DE">
            <w:t>chitectures</w:t>
          </w:r>
          <w:r>
            <w:t xml:space="preserve"> [</w:t>
          </w:r>
          <w:r w:rsidR="00A961DE">
            <w:t>PL-8</w:t>
          </w:r>
          <w:r>
            <w:t>] .</w:t>
          </w:r>
          <w:r w:rsidR="00A961DE">
            <w:t>..............................................</w:t>
          </w:r>
          <w:r>
            <w:t>.........................................</w:t>
          </w:r>
          <w:r w:rsidR="00E4521D">
            <w:t xml:space="preserve"> </w:t>
          </w:r>
          <w:r w:rsidR="0026066D">
            <w:t>6</w:t>
          </w:r>
        </w:p>
        <w:p w14:paraId="353A518A" w14:textId="32A016B1" w:rsidR="00722338" w:rsidRDefault="00CB5B4D" w:rsidP="00722338">
          <w:pPr>
            <w:ind w:left="270"/>
          </w:pPr>
          <w:r>
            <w:t>8.5</w:t>
          </w:r>
          <w:r w:rsidR="00722338">
            <w:t xml:space="preserve"> </w:t>
          </w:r>
          <w:r w:rsidR="00A961DE">
            <w:t xml:space="preserve">Baseline Selection </w:t>
          </w:r>
          <w:r w:rsidR="00722338">
            <w:t>[</w:t>
          </w:r>
          <w:r w:rsidR="00A961DE">
            <w:t>PL-10</w:t>
          </w:r>
          <w:r w:rsidR="00722338">
            <w:t>] .</w:t>
          </w:r>
          <w:r w:rsidR="00A961DE">
            <w:t>..</w:t>
          </w:r>
          <w:r w:rsidR="00722338">
            <w:t>.............................................................................................................</w:t>
          </w:r>
          <w:r w:rsidR="00E4521D">
            <w:t xml:space="preserve"> </w:t>
          </w:r>
          <w:r w:rsidR="0026066D">
            <w:t>6</w:t>
          </w:r>
        </w:p>
        <w:p w14:paraId="08F6D0EE" w14:textId="69594B18" w:rsidR="004B5545" w:rsidRDefault="00722338" w:rsidP="003A3569">
          <w:pPr>
            <w:ind w:left="270"/>
          </w:pPr>
          <w:r>
            <w:t xml:space="preserve">8.6 </w:t>
          </w:r>
          <w:r w:rsidR="00A961DE">
            <w:t>Baseline Tailoring</w:t>
          </w:r>
          <w:r>
            <w:t xml:space="preserve"> [</w:t>
          </w:r>
          <w:r w:rsidR="00A961DE">
            <w:t>PL-11</w:t>
          </w:r>
          <w:r>
            <w:t>] ..</w:t>
          </w:r>
          <w:r w:rsidR="00A961DE">
            <w:t>....................................................................</w:t>
          </w:r>
          <w:r>
            <w:t>..........................................</w:t>
          </w:r>
          <w:r w:rsidR="00E4521D">
            <w:t xml:space="preserve">. </w:t>
          </w:r>
          <w:r w:rsidR="0026066D">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6C13B7F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47F1F">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008FBF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47F1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0C87A32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47F1F">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658E953C"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E47F1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73CA153" w:rsidR="001D5F1A" w:rsidRPr="001D5F1A" w:rsidRDefault="001D5F1A" w:rsidP="008403D3">
      <w:pPr>
        <w:pStyle w:val="Style10"/>
        <w:rPr>
          <w:rFonts w:hint="eastAsia"/>
        </w:rPr>
      </w:pPr>
      <w:r w:rsidRPr="001D5F1A">
        <w:t>8</w:t>
      </w:r>
      <w:r>
        <w:t>.1</w:t>
      </w:r>
      <w:r w:rsidRPr="001D5F1A">
        <w:t xml:space="preserve"> </w:t>
      </w:r>
      <w:r w:rsidR="005D5BF2">
        <w:t>Security Planning</w:t>
      </w:r>
      <w:r>
        <w:t xml:space="preserve"> Policies and Procedures</w:t>
      </w:r>
      <w:r w:rsidR="00081F9A">
        <w:t xml:space="preserve"> [</w:t>
      </w:r>
      <w:r w:rsidR="005D5BF2">
        <w:t>PL</w:t>
      </w:r>
      <w:r w:rsidR="00081F9A">
        <w:t>-1]</w:t>
      </w:r>
    </w:p>
    <w:p w14:paraId="0D256753" w14:textId="09309B23" w:rsidR="0038324D" w:rsidRDefault="0038324D" w:rsidP="002908B0">
      <w:pPr>
        <w:pStyle w:val="BodyText"/>
        <w:spacing w:line="240" w:lineRule="auto"/>
      </w:pPr>
      <w:r>
        <w:t xml:space="preserve">This document is intended to serve as the </w:t>
      </w:r>
      <w:r w:rsidRPr="00FA5750">
        <w:rPr>
          <w:i/>
          <w:iCs/>
        </w:rPr>
        <w:t>Security Planning Policy</w:t>
      </w:r>
      <w:r>
        <w:t xml:space="preserve"> and is made available to all applicable personnel. The associated procedure(s) to facilitate the implementation of the </w:t>
      </w:r>
      <w:r w:rsidRPr="00FA5750">
        <w:rPr>
          <w:i/>
          <w:iCs/>
        </w:rPr>
        <w:t>Security Planning Policy</w:t>
      </w:r>
      <w:r>
        <w:t xml:space="preserve"> and related controls have been developed, documented, and disseminated to all applicable personnel.</w:t>
      </w:r>
    </w:p>
    <w:p w14:paraId="6EF992BF" w14:textId="7A5EDA72" w:rsidR="0038324D" w:rsidRDefault="0037157A" w:rsidP="0038324D">
      <w:pPr>
        <w:pStyle w:val="BodyText"/>
        <w:spacing w:after="0" w:line="240" w:lineRule="auto"/>
      </w:pPr>
      <w:r w:rsidRPr="0037157A">
        <w:rPr>
          <w:color w:val="FF0000"/>
        </w:rPr>
        <w:t>{Insert Company Name}</w:t>
      </w:r>
      <w:r w:rsidR="0038324D">
        <w:t xml:space="preserve"> must develop, document, and disseminate to all personnel including the chief privacy officer, ISSO, and/or similar roles or their designees: </w:t>
      </w:r>
      <w:r w:rsidR="0038324D" w:rsidRPr="00FA5750">
        <w:rPr>
          <w:rStyle w:val="ControlBreadcrumbChar"/>
        </w:rPr>
        <w:t>[PL-1 (a)]</w:t>
      </w:r>
      <w:r w:rsidR="0038324D">
        <w:t xml:space="preserve"> </w:t>
      </w:r>
    </w:p>
    <w:p w14:paraId="777FA10B" w14:textId="33F80C49" w:rsidR="0038324D" w:rsidRDefault="0038324D" w:rsidP="002908B0">
      <w:pPr>
        <w:pStyle w:val="BodyText"/>
        <w:numPr>
          <w:ilvl w:val="0"/>
          <w:numId w:val="29"/>
        </w:numPr>
        <w:spacing w:after="0" w:line="240" w:lineRule="auto"/>
      </w:pPr>
      <w:r>
        <w:t xml:space="preserve">An organizational-level Security Planning Policy that: </w:t>
      </w:r>
      <w:r w:rsidRPr="00FA5750">
        <w:rPr>
          <w:rStyle w:val="ControlBreadcrumbChar"/>
        </w:rPr>
        <w:t>[PL-1 (a) (1)]</w:t>
      </w:r>
    </w:p>
    <w:p w14:paraId="76522658" w14:textId="6D90465D" w:rsidR="0038324D" w:rsidRDefault="0038324D" w:rsidP="002908B0">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5750">
        <w:rPr>
          <w:rStyle w:val="ControlBreadcrumbChar"/>
        </w:rPr>
        <w:t>[PL-1 (a) (1) (a)]</w:t>
      </w:r>
    </w:p>
    <w:p w14:paraId="4895E7D8" w14:textId="7140E56A" w:rsidR="0038324D" w:rsidRDefault="0038324D" w:rsidP="002908B0">
      <w:pPr>
        <w:pStyle w:val="BodyText"/>
        <w:numPr>
          <w:ilvl w:val="1"/>
          <w:numId w:val="29"/>
        </w:numPr>
        <w:spacing w:after="0" w:line="240" w:lineRule="auto"/>
      </w:pPr>
      <w:r>
        <w:t xml:space="preserve">Is consistent with applicable laws, executive orders, directives, regulations, policies, standards, and guidelines </w:t>
      </w:r>
      <w:r w:rsidRPr="00FA5750">
        <w:rPr>
          <w:rStyle w:val="ControlBreadcrumbChar"/>
        </w:rPr>
        <w:t>[PL-1 (a) (1) (b)]</w:t>
      </w:r>
    </w:p>
    <w:p w14:paraId="39EC1645" w14:textId="20AC9780" w:rsidR="0038324D" w:rsidRDefault="0038324D" w:rsidP="002908B0">
      <w:pPr>
        <w:pStyle w:val="BodyText"/>
        <w:numPr>
          <w:ilvl w:val="0"/>
          <w:numId w:val="29"/>
        </w:numPr>
        <w:spacing w:line="240" w:lineRule="auto"/>
      </w:pPr>
      <w:r>
        <w:t xml:space="preserve">Procedures to facilitate the implementation of Security Planning Policy and the associated Security Planning controls </w:t>
      </w:r>
      <w:r w:rsidRPr="00FA5750">
        <w:rPr>
          <w:rStyle w:val="ControlBreadcrumbChar"/>
        </w:rPr>
        <w:t>[PL-1 (a) (2)]</w:t>
      </w:r>
    </w:p>
    <w:p w14:paraId="15629FEE" w14:textId="2EF43AA1" w:rsidR="0038324D" w:rsidRDefault="0037157A" w:rsidP="002908B0">
      <w:pPr>
        <w:pStyle w:val="BodyText"/>
        <w:spacing w:line="240" w:lineRule="auto"/>
      </w:pPr>
      <w:r w:rsidRPr="0037157A">
        <w:rPr>
          <w:color w:val="FF0000"/>
        </w:rPr>
        <w:t>{Insert Company Name}</w:t>
      </w:r>
      <w:r w:rsidR="0038324D">
        <w:t xml:space="preserve"> must designate a Chief Information Security Officer (CISO) to manage the development, documentation, and dissemination of the Security Planning policy and procedures. </w:t>
      </w:r>
      <w:r w:rsidR="0038324D" w:rsidRPr="00FA5750">
        <w:rPr>
          <w:rStyle w:val="ControlBreadcrumbChar"/>
        </w:rPr>
        <w:t>[PL-1 (b)]</w:t>
      </w:r>
      <w:r w:rsidR="0038324D">
        <w:t xml:space="preserve"> </w:t>
      </w:r>
    </w:p>
    <w:p w14:paraId="645F88FD" w14:textId="631313E8" w:rsidR="0038324D" w:rsidRDefault="0037157A" w:rsidP="0038324D">
      <w:pPr>
        <w:pStyle w:val="BodyText"/>
        <w:spacing w:after="0" w:line="240" w:lineRule="auto"/>
      </w:pPr>
      <w:r w:rsidRPr="0037157A">
        <w:rPr>
          <w:color w:val="FF0000"/>
        </w:rPr>
        <w:t>{Insert Company Name}</w:t>
      </w:r>
      <w:r w:rsidR="0038324D">
        <w:t xml:space="preserve"> must review and update the current Security Planning: </w:t>
      </w:r>
      <w:r w:rsidR="0038324D" w:rsidRPr="00FA5750">
        <w:rPr>
          <w:rStyle w:val="ControlBreadcrumbChar"/>
        </w:rPr>
        <w:t>[PL-1 (c)]</w:t>
      </w:r>
    </w:p>
    <w:p w14:paraId="40172F6C" w14:textId="28E163DC" w:rsidR="0038324D" w:rsidRDefault="0038324D" w:rsidP="002908B0">
      <w:pPr>
        <w:pStyle w:val="BodyText"/>
        <w:numPr>
          <w:ilvl w:val="0"/>
          <w:numId w:val="30"/>
        </w:numPr>
        <w:spacing w:after="0" w:line="240" w:lineRule="auto"/>
      </w:pPr>
      <w:r>
        <w:t xml:space="preserve">Policies at least annually, following a significant change, and/or any compromising event </w:t>
      </w:r>
      <w:r w:rsidRPr="00FA5750">
        <w:rPr>
          <w:rStyle w:val="ControlBreadcrumbChar"/>
        </w:rPr>
        <w:t>[PL-1 (c) (1)]</w:t>
      </w:r>
    </w:p>
    <w:p w14:paraId="2D41504F" w14:textId="55E8899B" w:rsidR="00F07764" w:rsidRDefault="0038324D" w:rsidP="002908B0">
      <w:pPr>
        <w:pStyle w:val="BodyText"/>
        <w:numPr>
          <w:ilvl w:val="0"/>
          <w:numId w:val="30"/>
        </w:numPr>
        <w:spacing w:after="0" w:line="240" w:lineRule="auto"/>
      </w:pPr>
      <w:r>
        <w:t xml:space="preserve">Procedures at least annually, following a significant change, and/or any compromising event </w:t>
      </w:r>
      <w:r w:rsidRPr="00FA5750">
        <w:rPr>
          <w:rStyle w:val="ControlBreadcrumbChar"/>
        </w:rPr>
        <w:t>[PL-1 (c) (2)]</w:t>
      </w:r>
    </w:p>
    <w:p w14:paraId="5C24D6FC" w14:textId="041B4CEE" w:rsidR="00846A5B" w:rsidRPr="00081F9A" w:rsidRDefault="00846A5B" w:rsidP="00081F9A">
      <w:pPr>
        <w:pStyle w:val="Style10"/>
        <w:rPr>
          <w:rFonts w:hint="eastAsia"/>
        </w:rPr>
      </w:pPr>
      <w:r w:rsidRPr="00081F9A">
        <w:t xml:space="preserve">8.2 </w:t>
      </w:r>
      <w:r w:rsidR="00FA5750">
        <w:t>System Security and Privacy Plans [PL-2]</w:t>
      </w:r>
    </w:p>
    <w:p w14:paraId="6BE374D8" w14:textId="1C6D7E6C" w:rsidR="00FA040B" w:rsidRDefault="0037157A" w:rsidP="00FA040B">
      <w:pPr>
        <w:pStyle w:val="BodyText"/>
        <w:spacing w:after="0" w:line="240" w:lineRule="auto"/>
      </w:pPr>
      <w:r w:rsidRPr="0037157A">
        <w:rPr>
          <w:color w:val="FF0000"/>
        </w:rPr>
        <w:t>{Insert Company Name}</w:t>
      </w:r>
      <w:r w:rsidR="00FA040B">
        <w:t xml:space="preserve"> must:</w:t>
      </w:r>
    </w:p>
    <w:p w14:paraId="10066407" w14:textId="22DDD035" w:rsidR="00FA040B" w:rsidRDefault="00FA040B" w:rsidP="00FA040B">
      <w:pPr>
        <w:pStyle w:val="BodyText"/>
        <w:numPr>
          <w:ilvl w:val="0"/>
          <w:numId w:val="31"/>
        </w:numPr>
        <w:spacing w:after="0" w:line="240" w:lineRule="auto"/>
      </w:pPr>
      <w:r>
        <w:t>Develop and maintain a security plan for its Information Systems with the following characteristics:</w:t>
      </w:r>
    </w:p>
    <w:p w14:paraId="60382733" w14:textId="54CFBA92" w:rsidR="00FA040B" w:rsidRDefault="00FA040B" w:rsidP="003138DD">
      <w:pPr>
        <w:pStyle w:val="BodyText"/>
        <w:numPr>
          <w:ilvl w:val="1"/>
          <w:numId w:val="31"/>
        </w:numPr>
        <w:spacing w:after="0" w:line="240" w:lineRule="auto"/>
      </w:pPr>
      <w:r>
        <w:t xml:space="preserve">Is consistent with the organization’s enterprise architecture </w:t>
      </w:r>
      <w:r w:rsidRPr="003138DD">
        <w:rPr>
          <w:rStyle w:val="ControlBreadcrumbChar"/>
        </w:rPr>
        <w:t xml:space="preserve">[PL-2 (a) (1)] </w:t>
      </w:r>
      <w:r>
        <w:t xml:space="preserve"> </w:t>
      </w:r>
    </w:p>
    <w:p w14:paraId="6544B461" w14:textId="5890DCE0" w:rsidR="00FA040B" w:rsidRDefault="00FA040B" w:rsidP="003138DD">
      <w:pPr>
        <w:pStyle w:val="BodyText"/>
        <w:numPr>
          <w:ilvl w:val="1"/>
          <w:numId w:val="31"/>
        </w:numPr>
        <w:spacing w:after="0" w:line="240" w:lineRule="auto"/>
      </w:pPr>
      <w:r>
        <w:t xml:space="preserve">Explicitly defines the authorization boundary for the information system </w:t>
      </w:r>
      <w:r w:rsidRPr="003138DD">
        <w:rPr>
          <w:rStyle w:val="ControlBreadcrumbChar"/>
        </w:rPr>
        <w:t>[PL-2 (a) (2)]</w:t>
      </w:r>
    </w:p>
    <w:p w14:paraId="17C8D9D0" w14:textId="7E673160" w:rsidR="00FA040B" w:rsidRDefault="00FA040B" w:rsidP="003138DD">
      <w:pPr>
        <w:pStyle w:val="BodyText"/>
        <w:numPr>
          <w:ilvl w:val="1"/>
          <w:numId w:val="31"/>
        </w:numPr>
        <w:spacing w:after="0" w:line="240" w:lineRule="auto"/>
      </w:pPr>
      <w:r>
        <w:t xml:space="preserve">Describes the operational context of the information system in terms of missions and business processes </w:t>
      </w:r>
      <w:r w:rsidRPr="003138DD">
        <w:rPr>
          <w:rStyle w:val="ControlBreadcrumbChar"/>
        </w:rPr>
        <w:t>[PL-2 (a) (3)]</w:t>
      </w:r>
    </w:p>
    <w:p w14:paraId="0F58BB9C" w14:textId="7F749D34" w:rsidR="00FA040B" w:rsidRDefault="00FA040B" w:rsidP="003138DD">
      <w:pPr>
        <w:pStyle w:val="BodyText"/>
        <w:numPr>
          <w:ilvl w:val="1"/>
          <w:numId w:val="31"/>
        </w:numPr>
        <w:spacing w:after="0" w:line="240" w:lineRule="auto"/>
      </w:pPr>
      <w:r>
        <w:t xml:space="preserve">Identify the individuals that fulfill system roles and responsibilities to include chief privacy and ISSO and/or similar role or designees </w:t>
      </w:r>
      <w:r w:rsidRPr="003138DD">
        <w:rPr>
          <w:rStyle w:val="ControlBreadcrumbChar"/>
        </w:rPr>
        <w:t>[PL-2 (a) (4)]</w:t>
      </w:r>
    </w:p>
    <w:p w14:paraId="5A22083E" w14:textId="52D9E9AD" w:rsidR="00FA040B" w:rsidRDefault="00FA040B" w:rsidP="003138DD">
      <w:pPr>
        <w:pStyle w:val="BodyText"/>
        <w:numPr>
          <w:ilvl w:val="1"/>
          <w:numId w:val="31"/>
        </w:numPr>
        <w:spacing w:after="0" w:line="240" w:lineRule="auto"/>
      </w:pPr>
      <w:r>
        <w:t xml:space="preserve">Identify the information types processed, stored, and transmitted by the system </w:t>
      </w:r>
      <w:r w:rsidRPr="003138DD">
        <w:rPr>
          <w:rStyle w:val="ControlBreadcrumbChar"/>
        </w:rPr>
        <w:t>[PL-2 (a) (5)]</w:t>
      </w:r>
    </w:p>
    <w:p w14:paraId="66A311AE" w14:textId="0281054A" w:rsidR="00FA040B" w:rsidRDefault="00FA040B" w:rsidP="003138DD">
      <w:pPr>
        <w:pStyle w:val="BodyText"/>
        <w:numPr>
          <w:ilvl w:val="1"/>
          <w:numId w:val="31"/>
        </w:numPr>
        <w:spacing w:after="0" w:line="240" w:lineRule="auto"/>
      </w:pPr>
      <w:r>
        <w:lastRenderedPageBreak/>
        <w:t xml:space="preserve">Provides the security categorization of the information system including supporting rationale </w:t>
      </w:r>
      <w:r w:rsidRPr="003138DD">
        <w:rPr>
          <w:rStyle w:val="ControlBreadcrumbChar"/>
        </w:rPr>
        <w:t>[PL-2 (a) (6)]</w:t>
      </w:r>
    </w:p>
    <w:p w14:paraId="18EA3447" w14:textId="6DBBC9F7" w:rsidR="00FA040B" w:rsidRDefault="00FA040B" w:rsidP="003138DD">
      <w:pPr>
        <w:pStyle w:val="BodyText"/>
        <w:numPr>
          <w:ilvl w:val="1"/>
          <w:numId w:val="31"/>
        </w:numPr>
        <w:spacing w:after="0" w:line="240" w:lineRule="auto"/>
      </w:pPr>
      <w:r>
        <w:t xml:space="preserve">Describe any specific threats to the system that are of concern to the organization </w:t>
      </w:r>
      <w:r w:rsidRPr="003138DD">
        <w:rPr>
          <w:rStyle w:val="ControlBreadcrumbChar"/>
        </w:rPr>
        <w:t>[PL-2 (a) (7)]</w:t>
      </w:r>
    </w:p>
    <w:p w14:paraId="6BE44921" w14:textId="28A6ECF9" w:rsidR="00FA040B" w:rsidRDefault="00FA040B" w:rsidP="003138DD">
      <w:pPr>
        <w:pStyle w:val="BodyText"/>
        <w:numPr>
          <w:ilvl w:val="1"/>
          <w:numId w:val="31"/>
        </w:numPr>
        <w:spacing w:after="0" w:line="240" w:lineRule="auto"/>
      </w:pPr>
      <w:r>
        <w:t xml:space="preserve">Provide the results of a privacy risk assessment for systems processing personally identifiable information </w:t>
      </w:r>
      <w:r w:rsidRPr="003138DD">
        <w:rPr>
          <w:rStyle w:val="ControlBreadcrumbChar"/>
        </w:rPr>
        <w:t>[PL-2 (a) (8)]</w:t>
      </w:r>
    </w:p>
    <w:p w14:paraId="2FD65FD0" w14:textId="2860343A" w:rsidR="00FA040B" w:rsidRDefault="00FA040B" w:rsidP="003138DD">
      <w:pPr>
        <w:pStyle w:val="BodyText"/>
        <w:numPr>
          <w:ilvl w:val="1"/>
          <w:numId w:val="31"/>
        </w:numPr>
        <w:spacing w:after="0" w:line="240" w:lineRule="auto"/>
      </w:pPr>
      <w:r>
        <w:t xml:space="preserve">Describes the operational environment for the information system and any dependencies on or connections to other systems or system components </w:t>
      </w:r>
      <w:r w:rsidRPr="003138DD">
        <w:rPr>
          <w:rStyle w:val="ControlBreadcrumbChar"/>
        </w:rPr>
        <w:t>[PL-2 (a) (9)]</w:t>
      </w:r>
    </w:p>
    <w:p w14:paraId="4E268CE6" w14:textId="25051086" w:rsidR="00FA040B" w:rsidRDefault="00FA040B" w:rsidP="003138DD">
      <w:pPr>
        <w:pStyle w:val="BodyText"/>
        <w:numPr>
          <w:ilvl w:val="1"/>
          <w:numId w:val="31"/>
        </w:numPr>
        <w:spacing w:after="0" w:line="240" w:lineRule="auto"/>
      </w:pPr>
      <w:r>
        <w:t xml:space="preserve">Provides an overview of the security and privacy requirements for the information system </w:t>
      </w:r>
      <w:r w:rsidRPr="003138DD">
        <w:rPr>
          <w:rStyle w:val="ControlBreadcrumbChar"/>
        </w:rPr>
        <w:t>[PL-2 (a) (10)]</w:t>
      </w:r>
    </w:p>
    <w:p w14:paraId="37F82155" w14:textId="7C79F16E" w:rsidR="00FA040B" w:rsidRDefault="00FA040B" w:rsidP="003138DD">
      <w:pPr>
        <w:pStyle w:val="BodyText"/>
        <w:numPr>
          <w:ilvl w:val="1"/>
          <w:numId w:val="31"/>
        </w:numPr>
        <w:spacing w:after="0" w:line="240" w:lineRule="auto"/>
      </w:pPr>
      <w:r>
        <w:t xml:space="preserve">Identifies any relevant control baselines or overlays, if applicable </w:t>
      </w:r>
      <w:r w:rsidRPr="003138DD">
        <w:rPr>
          <w:rStyle w:val="ControlBreadcrumbChar"/>
        </w:rPr>
        <w:t>[PL-2 (a) (11)]</w:t>
      </w:r>
    </w:p>
    <w:p w14:paraId="4523822F" w14:textId="6D3008B6" w:rsidR="00FA040B" w:rsidRDefault="00FA040B" w:rsidP="003138DD">
      <w:pPr>
        <w:pStyle w:val="BodyText"/>
        <w:numPr>
          <w:ilvl w:val="1"/>
          <w:numId w:val="31"/>
        </w:numPr>
        <w:spacing w:after="0" w:line="240" w:lineRule="auto"/>
      </w:pPr>
      <w:r>
        <w:t xml:space="preserve">Describes the security controls in place or planned for meeting the security and privacy requirements, including a rationale for the tailoring and supplementation decisions </w:t>
      </w:r>
      <w:r w:rsidRPr="003138DD">
        <w:rPr>
          <w:rStyle w:val="ControlBreadcrumbChar"/>
        </w:rPr>
        <w:t>[PL-2 (a) (12)]</w:t>
      </w:r>
    </w:p>
    <w:p w14:paraId="7E4629C6" w14:textId="1A022574" w:rsidR="00FA040B" w:rsidRDefault="00FA040B" w:rsidP="003138DD">
      <w:pPr>
        <w:pStyle w:val="BodyText"/>
        <w:numPr>
          <w:ilvl w:val="1"/>
          <w:numId w:val="31"/>
        </w:numPr>
        <w:spacing w:after="0" w:line="240" w:lineRule="auto"/>
      </w:pPr>
      <w:r>
        <w:t xml:space="preserve">Include risk determinations for security and privacy architecture and design decisions </w:t>
      </w:r>
      <w:r w:rsidRPr="003138DD">
        <w:rPr>
          <w:rStyle w:val="ControlBreadcrumbChar"/>
        </w:rPr>
        <w:t>[PL-2 (a) (13)]</w:t>
      </w:r>
    </w:p>
    <w:p w14:paraId="64BD95ED" w14:textId="2C356042" w:rsidR="00FA040B" w:rsidRDefault="00FA040B" w:rsidP="003138DD">
      <w:pPr>
        <w:pStyle w:val="BodyText"/>
        <w:numPr>
          <w:ilvl w:val="1"/>
          <w:numId w:val="31"/>
        </w:numPr>
        <w:spacing w:after="0" w:line="240" w:lineRule="auto"/>
      </w:pPr>
      <w:r>
        <w:t xml:space="preserve">Include security-related and privacy-related activities affecting the system that require planning and coordination with </w:t>
      </w:r>
      <w:r w:rsidR="00D2052A">
        <w:t xml:space="preserve">the </w:t>
      </w:r>
      <w:r w:rsidR="00D2052A" w:rsidRPr="00D2052A">
        <w:rPr>
          <w:color w:val="FF0000"/>
        </w:rPr>
        <w:t>{Insert Information Technology Team Name}</w:t>
      </w:r>
      <w:r>
        <w:t xml:space="preserve"> Team </w:t>
      </w:r>
      <w:r w:rsidRPr="003138DD">
        <w:rPr>
          <w:rStyle w:val="ControlBreadcrumbChar"/>
        </w:rPr>
        <w:t>[PL-2 (a) (14)]</w:t>
      </w:r>
    </w:p>
    <w:p w14:paraId="582D8ED2" w14:textId="0452A6B3" w:rsidR="00FA040B" w:rsidRDefault="00FA040B" w:rsidP="003138DD">
      <w:pPr>
        <w:pStyle w:val="BodyText"/>
        <w:numPr>
          <w:ilvl w:val="1"/>
          <w:numId w:val="31"/>
        </w:numPr>
        <w:spacing w:after="0" w:line="240" w:lineRule="auto"/>
      </w:pPr>
      <w:r>
        <w:t xml:space="preserve">Reviewed and approved by the Authorizing Official (AO) or designated representative prior to plan implementation </w:t>
      </w:r>
      <w:r w:rsidRPr="003138DD">
        <w:rPr>
          <w:rStyle w:val="ControlBreadcrumbChar"/>
        </w:rPr>
        <w:t>[PL-2 (a) (15)]</w:t>
      </w:r>
    </w:p>
    <w:p w14:paraId="66CCF371" w14:textId="1A8FE201" w:rsidR="00FA040B" w:rsidRDefault="00FA040B" w:rsidP="00FA040B">
      <w:pPr>
        <w:pStyle w:val="BodyText"/>
        <w:numPr>
          <w:ilvl w:val="0"/>
          <w:numId w:val="31"/>
        </w:numPr>
        <w:spacing w:after="0" w:line="240" w:lineRule="auto"/>
      </w:pPr>
      <w:r>
        <w:t xml:space="preserve">Distribute copies of the plans and communicate subsequent changes to the plans to all personnel who have been designated including the chief privacy and ISSO and/or similar role </w:t>
      </w:r>
      <w:r w:rsidRPr="003138DD">
        <w:rPr>
          <w:rStyle w:val="ControlBreadcrumbChar"/>
        </w:rPr>
        <w:t>[PL-2 (b)]</w:t>
      </w:r>
    </w:p>
    <w:p w14:paraId="5FA41821" w14:textId="094AD782" w:rsidR="00FA040B" w:rsidRDefault="00FA040B" w:rsidP="00FA040B">
      <w:pPr>
        <w:pStyle w:val="BodyText"/>
        <w:numPr>
          <w:ilvl w:val="0"/>
          <w:numId w:val="31"/>
        </w:numPr>
        <w:spacing w:after="0" w:line="240" w:lineRule="auto"/>
      </w:pPr>
      <w:r>
        <w:t xml:space="preserve">Review the plans at least annually or when significant changes occur </w:t>
      </w:r>
      <w:r w:rsidRPr="003138DD">
        <w:rPr>
          <w:rStyle w:val="ControlBreadcrumbChar"/>
        </w:rPr>
        <w:t>[PL-2 (c)]</w:t>
      </w:r>
    </w:p>
    <w:p w14:paraId="353EA146" w14:textId="2FB7AC42" w:rsidR="00FA040B" w:rsidRDefault="00FA040B" w:rsidP="00FA040B">
      <w:pPr>
        <w:pStyle w:val="BodyText"/>
        <w:numPr>
          <w:ilvl w:val="0"/>
          <w:numId w:val="31"/>
        </w:numPr>
        <w:spacing w:after="0" w:line="240" w:lineRule="auto"/>
      </w:pPr>
      <w:r>
        <w:t xml:space="preserve">Update the plans to address changes to the system and environment of operation or problems identified during plan implementation or control assessments </w:t>
      </w:r>
      <w:r w:rsidRPr="003138DD">
        <w:rPr>
          <w:rStyle w:val="ControlBreadcrumbChar"/>
        </w:rPr>
        <w:t>[PL-2 (d)]</w:t>
      </w:r>
    </w:p>
    <w:p w14:paraId="5A933353" w14:textId="3444FFEA" w:rsidR="00846A5B" w:rsidRDefault="00FA040B" w:rsidP="00FA040B">
      <w:pPr>
        <w:pStyle w:val="BodyText"/>
        <w:numPr>
          <w:ilvl w:val="0"/>
          <w:numId w:val="31"/>
        </w:numPr>
        <w:spacing w:after="0" w:line="240" w:lineRule="auto"/>
      </w:pPr>
      <w:r>
        <w:t xml:space="preserve">Protect the plans from unauthorized disclosure and modification </w:t>
      </w:r>
      <w:r w:rsidRPr="003138DD">
        <w:rPr>
          <w:rStyle w:val="ControlBreadcrumbChar"/>
        </w:rPr>
        <w:t>[PL-2 (e)]</w:t>
      </w:r>
    </w:p>
    <w:p w14:paraId="64FCE608" w14:textId="23C62889" w:rsidR="00846A5B" w:rsidRPr="00846A5B" w:rsidRDefault="00846A5B" w:rsidP="00265D19">
      <w:pPr>
        <w:pStyle w:val="Style10"/>
        <w:rPr>
          <w:rFonts w:hint="eastAsia"/>
        </w:rPr>
      </w:pPr>
      <w:r w:rsidRPr="00846A5B">
        <w:t>8.</w:t>
      </w:r>
      <w:r>
        <w:t>3</w:t>
      </w:r>
      <w:r w:rsidRPr="00846A5B">
        <w:t xml:space="preserve"> </w:t>
      </w:r>
      <w:r w:rsidR="0053053A">
        <w:t>Rules of Behavior [PL-4, PL-4 (1)]</w:t>
      </w:r>
    </w:p>
    <w:p w14:paraId="07132AD8" w14:textId="2F752BF3" w:rsidR="006F778B" w:rsidRDefault="0037157A" w:rsidP="006F778B">
      <w:pPr>
        <w:pStyle w:val="BodyText"/>
        <w:spacing w:line="240" w:lineRule="auto"/>
      </w:pPr>
      <w:r w:rsidRPr="0037157A">
        <w:rPr>
          <w:color w:val="FF0000"/>
        </w:rPr>
        <w:t>{Insert Company Name}</w:t>
      </w:r>
      <w:r w:rsidR="006F778B">
        <w:t xml:space="preserve"> must establish and make readily available to all </w:t>
      </w:r>
      <w:r w:rsidRPr="0037157A">
        <w:rPr>
          <w:color w:val="FF0000"/>
        </w:rPr>
        <w:t>{Insert Company Name}</w:t>
      </w:r>
      <w:r w:rsidR="006F778B">
        <w:t xml:space="preserve"> Information System users, the rules that describe their responsibilities and expected behavior regarding information and the information system usage, security, and privacy. </w:t>
      </w:r>
      <w:r w:rsidR="006F778B" w:rsidRPr="00C552A2">
        <w:rPr>
          <w:rStyle w:val="ControlBreadcrumbChar"/>
        </w:rPr>
        <w:t>[PL-4 (a)]</w:t>
      </w:r>
      <w:r w:rsidR="006F778B">
        <w:t xml:space="preserve">  </w:t>
      </w:r>
    </w:p>
    <w:p w14:paraId="055F5AD8" w14:textId="77777777" w:rsidR="006F778B" w:rsidRDefault="006F778B" w:rsidP="00C552A2">
      <w:pPr>
        <w:pStyle w:val="BodyText"/>
        <w:spacing w:line="240" w:lineRule="auto"/>
      </w:pPr>
      <w:r>
        <w:t xml:space="preserve">All users must sign the </w:t>
      </w:r>
      <w:r w:rsidRPr="006F778B">
        <w:rPr>
          <w:i/>
          <w:iCs/>
        </w:rPr>
        <w:t>Rules of Behavior Policy</w:t>
      </w:r>
      <w:r>
        <w:t xml:space="preserve"> acknowledging they have read, understand, and agree to abide by the rules of behavior, before being granted access to information and/or the information system. </w:t>
      </w:r>
      <w:r w:rsidRPr="00C552A2">
        <w:rPr>
          <w:rStyle w:val="ControlBreadcrumbChar"/>
        </w:rPr>
        <w:t>[PL-2 (4) (b)]</w:t>
      </w:r>
      <w:r>
        <w:t xml:space="preserve"> The </w:t>
      </w:r>
      <w:r w:rsidRPr="006F778B">
        <w:rPr>
          <w:i/>
          <w:iCs/>
        </w:rPr>
        <w:t>Rules of Behavior Policy</w:t>
      </w:r>
      <w:r>
        <w:t xml:space="preserve"> must be reviewed and updated at least annually.  </w:t>
      </w:r>
      <w:r w:rsidRPr="00C552A2">
        <w:rPr>
          <w:rStyle w:val="ControlBreadcrumbChar"/>
        </w:rPr>
        <w:t>[PL-4 (c)]</w:t>
      </w:r>
      <w:r>
        <w:t xml:space="preserve"> The employees must review and re-sign annually the </w:t>
      </w:r>
      <w:r w:rsidRPr="006F778B">
        <w:rPr>
          <w:i/>
          <w:iCs/>
        </w:rPr>
        <w:t>Rules of Behavior</w:t>
      </w:r>
      <w:r>
        <w:t xml:space="preserve"> or when the document is revised and/or updated. </w:t>
      </w:r>
      <w:r w:rsidRPr="00C552A2">
        <w:rPr>
          <w:rStyle w:val="ControlBreadcrumbChar"/>
        </w:rPr>
        <w:t>[PL-4 (d)]</w:t>
      </w:r>
    </w:p>
    <w:p w14:paraId="362CB0B0" w14:textId="77777777" w:rsidR="006F778B" w:rsidRDefault="006F778B" w:rsidP="00C552A2">
      <w:pPr>
        <w:pStyle w:val="BodyText"/>
        <w:spacing w:line="240" w:lineRule="auto"/>
      </w:pPr>
      <w:r>
        <w:t>The Rules of Behavior Policy must include explicit restrictions on:</w:t>
      </w:r>
    </w:p>
    <w:p w14:paraId="6B832DD2" w14:textId="0930428C" w:rsidR="006F778B" w:rsidRDefault="006F778B" w:rsidP="00C552A2">
      <w:pPr>
        <w:pStyle w:val="BodyText"/>
        <w:numPr>
          <w:ilvl w:val="0"/>
          <w:numId w:val="32"/>
        </w:numPr>
        <w:spacing w:after="0" w:line="240" w:lineRule="auto"/>
      </w:pPr>
      <w:r>
        <w:t xml:space="preserve">The use of social media, social networking sites, and external sites/applications </w:t>
      </w:r>
      <w:r w:rsidRPr="00C552A2">
        <w:rPr>
          <w:rStyle w:val="ControlBreadcrumbChar"/>
        </w:rPr>
        <w:t>[PL-4 (1) (a)]</w:t>
      </w:r>
    </w:p>
    <w:p w14:paraId="2281C1FC" w14:textId="0E3D4098" w:rsidR="006F778B" w:rsidRDefault="006F778B" w:rsidP="00C552A2">
      <w:pPr>
        <w:pStyle w:val="BodyText"/>
        <w:numPr>
          <w:ilvl w:val="0"/>
          <w:numId w:val="32"/>
        </w:numPr>
        <w:spacing w:after="0" w:line="240" w:lineRule="auto"/>
      </w:pPr>
      <w:r>
        <w:t xml:space="preserve">The posting organizational information on public websites </w:t>
      </w:r>
      <w:r w:rsidRPr="00C552A2">
        <w:rPr>
          <w:rStyle w:val="ControlBreadcrumbChar"/>
        </w:rPr>
        <w:t>[PL-4 (1) (b)]</w:t>
      </w:r>
    </w:p>
    <w:p w14:paraId="112C210F" w14:textId="642751AF" w:rsidR="00846A5B" w:rsidRDefault="006F778B" w:rsidP="00C552A2">
      <w:pPr>
        <w:pStyle w:val="BodyText"/>
        <w:numPr>
          <w:ilvl w:val="0"/>
          <w:numId w:val="32"/>
        </w:numPr>
        <w:spacing w:after="0" w:line="240" w:lineRule="auto"/>
      </w:pPr>
      <w:r>
        <w:t xml:space="preserve">The use of organization-provided identifiers (e.g., email addresses) and authentication secrets (e.g., passwords) for creating accounts on external sites/applications. </w:t>
      </w:r>
      <w:r w:rsidRPr="00C552A2">
        <w:rPr>
          <w:rStyle w:val="ControlBreadcrumbChar"/>
        </w:rPr>
        <w:t>[PL-4 (1) (c)]</w:t>
      </w:r>
    </w:p>
    <w:p w14:paraId="138CB878" w14:textId="0772B286" w:rsidR="00846A5B" w:rsidRPr="00846A5B" w:rsidRDefault="00846A5B" w:rsidP="00265D19">
      <w:pPr>
        <w:pStyle w:val="Style10"/>
        <w:rPr>
          <w:rFonts w:hint="eastAsia"/>
        </w:rPr>
      </w:pPr>
      <w:r w:rsidRPr="00846A5B">
        <w:t>8.</w:t>
      </w:r>
      <w:r w:rsidR="00C412CD">
        <w:t>4</w:t>
      </w:r>
      <w:r w:rsidRPr="00846A5B">
        <w:t xml:space="preserve"> </w:t>
      </w:r>
      <w:r w:rsidR="001E1AB7">
        <w:t>Security and Privacy Architectures [PL-8]</w:t>
      </w:r>
    </w:p>
    <w:p w14:paraId="54F31247" w14:textId="247F2B10" w:rsidR="000B6B85" w:rsidRDefault="0037157A" w:rsidP="000B6B85">
      <w:pPr>
        <w:pStyle w:val="BodyText"/>
        <w:spacing w:line="240" w:lineRule="auto"/>
      </w:pPr>
      <w:r w:rsidRPr="0037157A">
        <w:rPr>
          <w:color w:val="FF0000"/>
        </w:rPr>
        <w:lastRenderedPageBreak/>
        <w:t>{Insert Company Name}</w:t>
      </w:r>
      <w:r w:rsidR="000B6B85">
        <w:t xml:space="preserve"> must develop an information security architecture for information that describes the following:</w:t>
      </w:r>
    </w:p>
    <w:p w14:paraId="0C110371" w14:textId="3C496441" w:rsidR="000B6B85" w:rsidRDefault="000B6B85" w:rsidP="000B6B85">
      <w:pPr>
        <w:pStyle w:val="BodyText"/>
        <w:numPr>
          <w:ilvl w:val="0"/>
          <w:numId w:val="33"/>
        </w:numPr>
        <w:spacing w:after="0" w:line="240" w:lineRule="auto"/>
      </w:pPr>
      <w:r>
        <w:t xml:space="preserve">Describe the requirements and approach to be taken for protecting the confidentiality, integrity, and availability of organizational information </w:t>
      </w:r>
      <w:r w:rsidRPr="000B6B85">
        <w:rPr>
          <w:rStyle w:val="ControlBreadcrumbChar"/>
        </w:rPr>
        <w:t>[PL-8 (a) (1)]</w:t>
      </w:r>
      <w:r>
        <w:t xml:space="preserve">  </w:t>
      </w:r>
    </w:p>
    <w:p w14:paraId="03BDAAC5" w14:textId="6A95B0D0" w:rsidR="000B6B85" w:rsidRDefault="000B6B85" w:rsidP="000B6B85">
      <w:pPr>
        <w:pStyle w:val="BodyText"/>
        <w:numPr>
          <w:ilvl w:val="0"/>
          <w:numId w:val="33"/>
        </w:numPr>
        <w:spacing w:after="0" w:line="240" w:lineRule="auto"/>
      </w:pPr>
      <w:r>
        <w:t xml:space="preserve">Describe the requirements and approaches to be taken for processing PII to minimize privacy risk to individuals </w:t>
      </w:r>
      <w:r w:rsidRPr="000B6B85">
        <w:rPr>
          <w:rStyle w:val="ControlBreadcrumbChar"/>
        </w:rPr>
        <w:t>[PL-8 (a) (2)]</w:t>
      </w:r>
    </w:p>
    <w:p w14:paraId="1E4CFB32" w14:textId="0A8AC5D4" w:rsidR="000B6B85" w:rsidRDefault="000B6B85" w:rsidP="000B6B85">
      <w:pPr>
        <w:pStyle w:val="BodyText"/>
        <w:numPr>
          <w:ilvl w:val="0"/>
          <w:numId w:val="33"/>
        </w:numPr>
        <w:spacing w:after="0" w:line="240" w:lineRule="auto"/>
      </w:pPr>
      <w:r>
        <w:t xml:space="preserve">Describe how the information security architecture is integrated into and supports the enterprise architecture </w:t>
      </w:r>
      <w:r w:rsidRPr="000B6B85">
        <w:rPr>
          <w:rStyle w:val="ControlBreadcrumbChar"/>
        </w:rPr>
        <w:t>[PL-8 (a) (3)]</w:t>
      </w:r>
    </w:p>
    <w:p w14:paraId="0A4D666A" w14:textId="49157D1A" w:rsidR="000B6B85" w:rsidRDefault="000B6B85" w:rsidP="000B6B85">
      <w:pPr>
        <w:pStyle w:val="BodyText"/>
        <w:numPr>
          <w:ilvl w:val="0"/>
          <w:numId w:val="33"/>
        </w:numPr>
        <w:spacing w:line="240" w:lineRule="auto"/>
      </w:pPr>
      <w:r>
        <w:t xml:space="preserve">Any information security assumptions about, and dependencies on, external system and services </w:t>
      </w:r>
      <w:r w:rsidRPr="000B6B85">
        <w:rPr>
          <w:rStyle w:val="ControlBreadcrumbChar"/>
        </w:rPr>
        <w:t>[PL-8 (a) (4)]</w:t>
      </w:r>
    </w:p>
    <w:p w14:paraId="24134D64" w14:textId="48CD403A" w:rsidR="00846A5B" w:rsidRDefault="000B6B85" w:rsidP="000B6B85">
      <w:pPr>
        <w:pStyle w:val="BodyText"/>
        <w:spacing w:after="0" w:line="240" w:lineRule="auto"/>
      </w:pPr>
      <w:r>
        <w:t xml:space="preserve">The information security architecture must be reviewed and updated at least annually or when a significant change occurs to reflect updates in the enterprise architecture. </w:t>
      </w:r>
      <w:r w:rsidRPr="000B6B85">
        <w:rPr>
          <w:rStyle w:val="ControlBreadcrumbChar"/>
        </w:rPr>
        <w:t>[PL-8 (b)]</w:t>
      </w:r>
      <w:r>
        <w:t xml:space="preserve"> Planned information security architecture changes must be reflected in the security plan, the security Concept of Operations (CONOPS), criticality analysis, organization procurements and/or acquisitions. </w:t>
      </w:r>
      <w:r w:rsidRPr="000B6B85">
        <w:rPr>
          <w:rStyle w:val="ControlBreadcrumbChar"/>
        </w:rPr>
        <w:t>[PL-8 (c)]</w:t>
      </w:r>
    </w:p>
    <w:p w14:paraId="16E4F201" w14:textId="785B0FA9" w:rsidR="00846A5B" w:rsidRPr="00846A5B" w:rsidRDefault="00846A5B" w:rsidP="00265D19">
      <w:pPr>
        <w:pStyle w:val="Style10"/>
        <w:rPr>
          <w:rFonts w:hint="eastAsia"/>
        </w:rPr>
      </w:pPr>
      <w:r w:rsidRPr="00846A5B">
        <w:t>8.</w:t>
      </w:r>
      <w:r w:rsidR="00C412CD">
        <w:t>5</w:t>
      </w:r>
      <w:r w:rsidRPr="00846A5B">
        <w:t xml:space="preserve"> </w:t>
      </w:r>
      <w:r w:rsidR="00E3326D">
        <w:t>Baseline Sel</w:t>
      </w:r>
      <w:r w:rsidR="003C6A3C">
        <w:t>ection [PL-10]</w:t>
      </w:r>
    </w:p>
    <w:p w14:paraId="67E08FB8" w14:textId="4739C92A" w:rsidR="00ED516F" w:rsidRDefault="00ED516F" w:rsidP="00ED516F">
      <w:pPr>
        <w:pStyle w:val="BodyText"/>
        <w:spacing w:line="240" w:lineRule="auto"/>
      </w:pPr>
      <w:r>
        <w:t>Control baselines are predefined sets of controls specifically assembled to address the protection needs of a group, organization, or community of interest. Controls are chosen for baselines to either satisfy mandates imposed by laws, executive orders, directives, regulations, policies, standards, and guidelines or address threats common to all users of the baseline under the assumptions specific to the baseline. Baselines represent a starting point for the protection of individuals</w:t>
      </w:r>
      <w:r w:rsidR="00E47F1F">
        <w:t xml:space="preserve">’s </w:t>
      </w:r>
      <w:r>
        <w:t>privacy, information, and information systems with subsequent tailoring actions to manage risk in accordance with mission, business, or other constraints.</w:t>
      </w:r>
    </w:p>
    <w:p w14:paraId="07139FC5" w14:textId="51FDA5B6" w:rsidR="00846A5B" w:rsidRDefault="0037157A" w:rsidP="00ED516F">
      <w:pPr>
        <w:pStyle w:val="BodyText"/>
        <w:spacing w:after="0" w:line="240" w:lineRule="auto"/>
      </w:pPr>
      <w:r w:rsidRPr="0037157A">
        <w:rPr>
          <w:color w:val="FF0000"/>
        </w:rPr>
        <w:t>{Insert Company Name}</w:t>
      </w:r>
      <w:r w:rsidR="00ED516F">
        <w:t xml:space="preserve"> must select a control baseline by using FIPS 199 worksheet to determine a system’s impact level and the NIST SP 800-53B to determine the baseline controls from a pre-defined sets of controls specifically to address the protection required for individual information systems based on the designated impact level. </w:t>
      </w:r>
      <w:r w:rsidR="00ED516F" w:rsidRPr="00ED516F">
        <w:rPr>
          <w:rStyle w:val="ControlBreadcrumbChar"/>
        </w:rPr>
        <w:t>[PL-10]</w:t>
      </w:r>
    </w:p>
    <w:p w14:paraId="34ADC4A5" w14:textId="1F6B1895" w:rsidR="00846A5B" w:rsidRPr="00846A5B" w:rsidRDefault="00846A5B" w:rsidP="00265D19">
      <w:pPr>
        <w:pStyle w:val="Style10"/>
        <w:rPr>
          <w:rFonts w:hint="eastAsia"/>
        </w:rPr>
      </w:pPr>
      <w:r w:rsidRPr="00846A5B">
        <w:t>8.</w:t>
      </w:r>
      <w:r w:rsidR="00C412CD">
        <w:t>6</w:t>
      </w:r>
      <w:r w:rsidRPr="00846A5B">
        <w:t xml:space="preserve"> </w:t>
      </w:r>
      <w:r w:rsidR="00AD0FB2">
        <w:t>Baselin</w:t>
      </w:r>
      <w:r w:rsidR="0037157A">
        <w:t>e</w:t>
      </w:r>
      <w:r w:rsidR="00AD0FB2">
        <w:t xml:space="preserve"> Tailoring </w:t>
      </w:r>
      <w:r w:rsidR="00C412CD" w:rsidRPr="00C412CD">
        <w:t>[</w:t>
      </w:r>
      <w:r w:rsidR="00AD0FB2">
        <w:t>PL</w:t>
      </w:r>
      <w:r w:rsidR="00C412CD" w:rsidRPr="00C412CD">
        <w:t>-</w:t>
      </w:r>
      <w:r w:rsidR="00AD0FB2">
        <w:t>11</w:t>
      </w:r>
      <w:r w:rsidR="00C412CD" w:rsidRPr="00C412CD">
        <w:t>]</w:t>
      </w:r>
    </w:p>
    <w:p w14:paraId="21A65D9F" w14:textId="303BE575" w:rsidR="0086225F" w:rsidRDefault="0086225F" w:rsidP="0037157A">
      <w:pPr>
        <w:pStyle w:val="BodyText"/>
        <w:spacing w:line="240" w:lineRule="auto"/>
      </w:pPr>
      <w:r>
        <w:t xml:space="preserve">The concept of tailoring allows organizations to specialize or customize a set of baseline controls by applying a defined set of tailoring actions. Tailoring actions facilitate such specialization and customization by allowing organizations to develop security and privacy plans that reflect their specific mission and business functions, the environments where their systems operate, the threats and vulnerabilities that can affect their systems, and any other conditions or situations that can impact their mission or business success. Tailoring a control baseline is accomplished by identifying and designating common controls, applying scoping considerations, selecting compensating controls, assigning values to control parameters, supplementing the control baseline with additional controls as needed, and providing information for control implementation. </w:t>
      </w:r>
    </w:p>
    <w:p w14:paraId="5C2AF184" w14:textId="1DC1247E" w:rsidR="00C412CD" w:rsidRDefault="0037157A" w:rsidP="0086225F">
      <w:pPr>
        <w:pStyle w:val="BodyText"/>
        <w:spacing w:after="0" w:line="240" w:lineRule="auto"/>
      </w:pPr>
      <w:r w:rsidRPr="0037157A">
        <w:rPr>
          <w:color w:val="FF0000"/>
        </w:rPr>
        <w:t>{Insert Company Name}</w:t>
      </w:r>
      <w:r w:rsidR="0086225F">
        <w:t xml:space="preserve"> understands that not all controls in current NIST SP 800-53 series can be implemented, necessitating tailoring. </w:t>
      </w:r>
      <w:r w:rsidRPr="0037157A">
        <w:rPr>
          <w:color w:val="FF0000"/>
        </w:rPr>
        <w:t>{Insert Company Name}</w:t>
      </w:r>
      <w:r w:rsidR="0086225F">
        <w:t xml:space="preserve"> may tailor the selected control baseline by applying specified tailoring actions. </w:t>
      </w:r>
      <w:r w:rsidR="0086225F" w:rsidRPr="0037157A">
        <w:rPr>
          <w:rStyle w:val="ControlBreadcrumbChar"/>
        </w:rPr>
        <w:t>[PL-11]</w:t>
      </w:r>
      <w:r w:rsidR="0086225F">
        <w:t xml:space="preserve"> Tailoring guidance is provided in SP 800-53B.</w:t>
      </w:r>
      <w:r w:rsidR="00AD379A">
        <w:t xml:space="preserve"> </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5D6" w14:textId="77777777" w:rsidR="0023454A" w:rsidRDefault="0023454A" w:rsidP="00B759CD">
      <w:pPr>
        <w:spacing w:after="0" w:line="240" w:lineRule="auto"/>
      </w:pPr>
      <w:r>
        <w:separator/>
      </w:r>
    </w:p>
  </w:endnote>
  <w:endnote w:type="continuationSeparator" w:id="0">
    <w:p w14:paraId="30298724" w14:textId="77777777" w:rsidR="0023454A" w:rsidRDefault="0023454A" w:rsidP="00B759CD">
      <w:pPr>
        <w:spacing w:after="0" w:line="240" w:lineRule="auto"/>
      </w:pPr>
      <w:r>
        <w:continuationSeparator/>
      </w:r>
    </w:p>
  </w:endnote>
  <w:endnote w:type="continuationNotice" w:id="1">
    <w:p w14:paraId="56A4010E" w14:textId="77777777" w:rsidR="0023454A" w:rsidRDefault="00234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784AD" w14:textId="77777777" w:rsidR="0023454A" w:rsidRDefault="0023454A" w:rsidP="00B759CD">
      <w:pPr>
        <w:spacing w:after="0" w:line="240" w:lineRule="auto"/>
      </w:pPr>
      <w:r>
        <w:separator/>
      </w:r>
    </w:p>
  </w:footnote>
  <w:footnote w:type="continuationSeparator" w:id="0">
    <w:p w14:paraId="765A7E3B" w14:textId="77777777" w:rsidR="0023454A" w:rsidRDefault="0023454A" w:rsidP="00B759CD">
      <w:pPr>
        <w:spacing w:after="0" w:line="240" w:lineRule="auto"/>
      </w:pPr>
      <w:r>
        <w:continuationSeparator/>
      </w:r>
    </w:p>
  </w:footnote>
  <w:footnote w:type="continuationNotice" w:id="1">
    <w:p w14:paraId="6DBDEBC9" w14:textId="77777777" w:rsidR="0023454A" w:rsidRDefault="002345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5655B63"/>
    <w:multiLevelType w:val="hybridMultilevel"/>
    <w:tmpl w:val="59A8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E2CB8"/>
    <w:multiLevelType w:val="hybridMultilevel"/>
    <w:tmpl w:val="98C4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20F15"/>
    <w:multiLevelType w:val="hybridMultilevel"/>
    <w:tmpl w:val="85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66C7B"/>
    <w:multiLevelType w:val="hybridMultilevel"/>
    <w:tmpl w:val="E57A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D951BB8"/>
    <w:multiLevelType w:val="hybridMultilevel"/>
    <w:tmpl w:val="20B2A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4"/>
  </w:num>
  <w:num w:numId="18" w16cid:durableId="1558282103">
    <w:abstractNumId w:val="11"/>
  </w:num>
  <w:num w:numId="19" w16cid:durableId="1483540827">
    <w:abstractNumId w:val="10"/>
  </w:num>
  <w:num w:numId="20" w16cid:durableId="423697076">
    <w:abstractNumId w:val="9"/>
  </w:num>
  <w:num w:numId="21" w16cid:durableId="368839957">
    <w:abstractNumId w:val="6"/>
  </w:num>
  <w:num w:numId="22" w16cid:durableId="897669792">
    <w:abstractNumId w:val="25"/>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3"/>
  </w:num>
  <w:num w:numId="28" w16cid:durableId="1846245622">
    <w:abstractNumId w:val="16"/>
  </w:num>
  <w:num w:numId="29" w16cid:durableId="1026954013">
    <w:abstractNumId w:val="32"/>
  </w:num>
  <w:num w:numId="30" w16cid:durableId="632712684">
    <w:abstractNumId w:val="13"/>
  </w:num>
  <w:num w:numId="31" w16cid:durableId="1871339832">
    <w:abstractNumId w:val="26"/>
  </w:num>
  <w:num w:numId="32" w16cid:durableId="975531079">
    <w:abstractNumId w:val="12"/>
  </w:num>
  <w:num w:numId="33" w16cid:durableId="1341196635">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2214"/>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B8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369"/>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AB7"/>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54A"/>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66D"/>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8B0"/>
    <w:rsid w:val="002929F9"/>
    <w:rsid w:val="00294012"/>
    <w:rsid w:val="00295D27"/>
    <w:rsid w:val="002A0D2C"/>
    <w:rsid w:val="002A34EC"/>
    <w:rsid w:val="002A3B32"/>
    <w:rsid w:val="002A481C"/>
    <w:rsid w:val="002A4CC2"/>
    <w:rsid w:val="002A603E"/>
    <w:rsid w:val="002A6433"/>
    <w:rsid w:val="002A6846"/>
    <w:rsid w:val="002A6CE5"/>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8DD"/>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57A"/>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24D"/>
    <w:rsid w:val="0038415A"/>
    <w:rsid w:val="003869C6"/>
    <w:rsid w:val="00386AEC"/>
    <w:rsid w:val="0039015A"/>
    <w:rsid w:val="003902FF"/>
    <w:rsid w:val="00390E1F"/>
    <w:rsid w:val="00393AC9"/>
    <w:rsid w:val="00397BA7"/>
    <w:rsid w:val="00397D07"/>
    <w:rsid w:val="003A1431"/>
    <w:rsid w:val="003A33D2"/>
    <w:rsid w:val="003A34CB"/>
    <w:rsid w:val="003A3569"/>
    <w:rsid w:val="003A377A"/>
    <w:rsid w:val="003A4073"/>
    <w:rsid w:val="003A4EC2"/>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C29"/>
    <w:rsid w:val="003C1056"/>
    <w:rsid w:val="003C5543"/>
    <w:rsid w:val="003C58B0"/>
    <w:rsid w:val="003C5C42"/>
    <w:rsid w:val="003C5DB2"/>
    <w:rsid w:val="003C6A3C"/>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2937"/>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53A"/>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2"/>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85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3F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6DAA"/>
    <w:rsid w:val="006F778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B0F"/>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5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1DE"/>
    <w:rsid w:val="00A9671E"/>
    <w:rsid w:val="00A97311"/>
    <w:rsid w:val="00A97791"/>
    <w:rsid w:val="00AA0419"/>
    <w:rsid w:val="00AA0959"/>
    <w:rsid w:val="00AA2CA3"/>
    <w:rsid w:val="00AA3FC7"/>
    <w:rsid w:val="00AA4006"/>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0FB2"/>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2A2"/>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0B8"/>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052A"/>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1B3"/>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5F7D"/>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08D"/>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26D"/>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21D"/>
    <w:rsid w:val="00E45B83"/>
    <w:rsid w:val="00E467A1"/>
    <w:rsid w:val="00E46E9B"/>
    <w:rsid w:val="00E47F1F"/>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6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40B"/>
    <w:rsid w:val="00FA06B1"/>
    <w:rsid w:val="00FA2329"/>
    <w:rsid w:val="00FA2934"/>
    <w:rsid w:val="00FA2EDC"/>
    <w:rsid w:val="00FA334A"/>
    <w:rsid w:val="00FA4106"/>
    <w:rsid w:val="00FA5265"/>
    <w:rsid w:val="00FA5750"/>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60563300">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3814068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FE8B9-EA37-4C5F-9AE4-4FD6C4874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2542</Words>
  <Characters>14496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33</cp:revision>
  <cp:lastPrinted>2020-09-10T14:58:00Z</cp:lastPrinted>
  <dcterms:created xsi:type="dcterms:W3CDTF">2023-12-06T18:20:00Z</dcterms:created>
  <dcterms:modified xsi:type="dcterms:W3CDTF">2025-01-31T21:01:00Z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